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9C" w:rsidRDefault="00F93DBB">
      <w:pPr>
        <w:spacing w:afterLines="50" w:after="120" w:line="540" w:lineRule="exact"/>
        <w:rPr>
          <w:rFonts w:ascii="仿宋" w:hAnsi="仿宋" w:cs="仿宋_GB2312"/>
          <w:bCs/>
          <w:color w:val="000000"/>
          <w:sz w:val="32"/>
          <w:szCs w:val="32"/>
        </w:rPr>
      </w:pPr>
      <w:r>
        <w:rPr>
          <w:rFonts w:ascii="仿宋" w:hAnsi="仿宋" w:cs="仿宋_GB2312" w:hint="eastAsia"/>
          <w:bCs/>
          <w:color w:val="000000"/>
          <w:sz w:val="32"/>
          <w:szCs w:val="32"/>
        </w:rPr>
        <w:t>附件1：</w:t>
      </w:r>
    </w:p>
    <w:p w:rsidR="00575B9C" w:rsidRDefault="00F93DBB">
      <w:pPr>
        <w:spacing w:line="360" w:lineRule="auto"/>
        <w:ind w:firstLineChars="200" w:firstLine="800"/>
        <w:jc w:val="center"/>
        <w:rPr>
          <w:rFonts w:ascii="黑体" w:eastAsia="黑体" w:hAnsi="黑体" w:cs="黑体"/>
          <w:sz w:val="40"/>
          <w:szCs w:val="40"/>
        </w:rPr>
      </w:pPr>
      <w:bookmarkStart w:id="0" w:name="_GoBack"/>
      <w:r>
        <w:rPr>
          <w:rFonts w:ascii="黑体" w:eastAsia="黑体" w:hAnsi="黑体" w:cs="黑体" w:hint="eastAsia"/>
          <w:sz w:val="40"/>
          <w:szCs w:val="40"/>
        </w:rPr>
        <w:t>“书香</w:t>
      </w:r>
      <w:proofErr w:type="gramStart"/>
      <w:r>
        <w:rPr>
          <w:rFonts w:ascii="黑体" w:eastAsia="黑体" w:hAnsi="黑体" w:cs="黑体" w:hint="eastAsia"/>
          <w:sz w:val="40"/>
          <w:szCs w:val="40"/>
        </w:rPr>
        <w:t>溢</w:t>
      </w:r>
      <w:proofErr w:type="gramEnd"/>
      <w:r>
        <w:rPr>
          <w:rFonts w:ascii="黑体" w:eastAsia="黑体" w:hAnsi="黑体" w:cs="黑体" w:hint="eastAsia"/>
          <w:sz w:val="40"/>
          <w:szCs w:val="40"/>
        </w:rPr>
        <w:t>校园，阅读赋智慧”</w:t>
      </w:r>
    </w:p>
    <w:p w:rsidR="00575B9C" w:rsidRDefault="00F93DBB">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2</w:t>
      </w:r>
      <w:r>
        <w:rPr>
          <w:rFonts w:ascii="黑体" w:eastAsia="黑体" w:hAnsi="黑体" w:cs="黑体"/>
          <w:sz w:val="40"/>
          <w:szCs w:val="40"/>
        </w:rPr>
        <w:t>022</w:t>
      </w:r>
      <w:r>
        <w:rPr>
          <w:rFonts w:ascii="黑体" w:eastAsia="黑体" w:hAnsi="黑体" w:cs="黑体" w:hint="eastAsia"/>
          <w:sz w:val="40"/>
          <w:szCs w:val="40"/>
        </w:rPr>
        <w:t>年全国职业院校阅读文化创意设计展示活动方案</w:t>
      </w:r>
    </w:p>
    <w:bookmarkEnd w:id="0"/>
    <w:p w:rsidR="00575B9C" w:rsidRDefault="00575B9C">
      <w:pPr>
        <w:spacing w:line="360" w:lineRule="auto"/>
        <w:ind w:firstLineChars="200" w:firstLine="640"/>
        <w:rPr>
          <w:rFonts w:ascii="仿宋" w:hAnsi="仿宋" w:cs="黑体"/>
          <w:sz w:val="32"/>
          <w:szCs w:val="32"/>
        </w:rPr>
      </w:pP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一、活动主题</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书香</w:t>
      </w:r>
      <w:proofErr w:type="gramStart"/>
      <w:r>
        <w:rPr>
          <w:rFonts w:ascii="仿宋" w:hAnsi="仿宋" w:cs="仿宋_GB2312" w:hint="eastAsia"/>
          <w:bCs/>
          <w:color w:val="000000"/>
          <w:sz w:val="32"/>
          <w:szCs w:val="32"/>
        </w:rPr>
        <w:t>溢</w:t>
      </w:r>
      <w:proofErr w:type="gramEnd"/>
      <w:r>
        <w:rPr>
          <w:rFonts w:ascii="仿宋" w:hAnsi="仿宋" w:cs="仿宋_GB2312" w:hint="eastAsia"/>
          <w:bCs/>
          <w:color w:val="000000"/>
          <w:sz w:val="32"/>
          <w:szCs w:val="32"/>
        </w:rPr>
        <w:t>校园，阅读赋智慧</w:t>
      </w: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二、活动对象</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全国各职业院校（本科、专科、中等职校）师生，可组队参赛，每队人数不超过3人。</w:t>
      </w: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三、活动简介</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本次活动面向全国各职业院校师生征集阅读文化相关的创意设计作品，包括平面设计类、产品设计类、数字媒体类共三类。参赛选手通过“设计师之家数字图书馆”平台在线报名并提交作品。</w:t>
      </w: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四、作品要求</w:t>
      </w:r>
    </w:p>
    <w:p w:rsidR="00575B9C" w:rsidRDefault="00F93DBB">
      <w:pPr>
        <w:pStyle w:val="a6"/>
        <w:numPr>
          <w:ilvl w:val="0"/>
          <w:numId w:val="1"/>
        </w:numPr>
        <w:shd w:val="clear" w:color="auto" w:fill="FFFFFF"/>
        <w:spacing w:beforeLines="50" w:before="120" w:beforeAutospacing="0" w:after="0" w:afterAutospacing="0" w:line="360" w:lineRule="auto"/>
        <w:ind w:firstLine="480"/>
        <w:jc w:val="both"/>
        <w:rPr>
          <w:rStyle w:val="a7"/>
          <w:rFonts w:ascii="仿宋" w:eastAsia="仿宋" w:hAnsi="仿宋" w:cs="仿宋"/>
          <w:color w:val="333333"/>
          <w:spacing w:val="8"/>
          <w:sz w:val="32"/>
          <w:szCs w:val="32"/>
        </w:rPr>
      </w:pPr>
      <w:r>
        <w:rPr>
          <w:rStyle w:val="a7"/>
          <w:rFonts w:ascii="仿宋" w:eastAsia="仿宋" w:hAnsi="仿宋" w:cs="仿宋" w:hint="eastAsia"/>
          <w:color w:val="333333"/>
          <w:spacing w:val="8"/>
          <w:sz w:val="32"/>
          <w:szCs w:val="32"/>
        </w:rPr>
        <w:t>作品类别</w:t>
      </w:r>
    </w:p>
    <w:p w:rsidR="00575B9C" w:rsidRDefault="00F93DBB">
      <w:pPr>
        <w:pStyle w:val="a6"/>
        <w:shd w:val="clear" w:color="auto" w:fill="FFFFFF"/>
        <w:spacing w:beforeLines="50" w:before="120" w:beforeAutospacing="0" w:after="0" w:afterAutospacing="0" w:line="360" w:lineRule="auto"/>
        <w:ind w:firstLine="480"/>
        <w:jc w:val="both"/>
        <w:rPr>
          <w:rStyle w:val="a7"/>
          <w:rFonts w:ascii="仿宋" w:eastAsia="仿宋" w:hAnsi="仿宋"/>
        </w:rPr>
      </w:pPr>
      <w:r>
        <w:rPr>
          <w:rStyle w:val="a7"/>
          <w:rFonts w:ascii="仿宋" w:eastAsia="仿宋" w:hAnsi="仿宋" w:cs="仿宋" w:hint="eastAsia"/>
          <w:bCs w:val="0"/>
          <w:color w:val="333333"/>
          <w:spacing w:val="8"/>
          <w:sz w:val="32"/>
          <w:szCs w:val="32"/>
        </w:rPr>
        <w:t>1</w:t>
      </w:r>
      <w:r>
        <w:rPr>
          <w:rStyle w:val="a7"/>
          <w:rFonts w:ascii="仿宋" w:eastAsia="仿宋" w:hAnsi="仿宋" w:hint="eastAsia"/>
          <w:color w:val="333333"/>
          <w:spacing w:val="8"/>
        </w:rPr>
        <w:t>.</w:t>
      </w:r>
      <w:r>
        <w:rPr>
          <w:rStyle w:val="a7"/>
          <w:rFonts w:ascii="仿宋" w:eastAsia="仿宋" w:hAnsi="仿宋" w:cs="仿宋" w:hint="eastAsia"/>
          <w:bCs w:val="0"/>
          <w:color w:val="333333"/>
          <w:spacing w:val="8"/>
          <w:sz w:val="32"/>
          <w:szCs w:val="32"/>
        </w:rPr>
        <w:t>平面设计类</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（1）形式：海报、插画、漫画、藏书票、阅读者I</w:t>
      </w:r>
      <w:r>
        <w:rPr>
          <w:rFonts w:ascii="仿宋" w:hAnsi="仿宋" w:cs="仿宋_GB2312"/>
          <w:bCs/>
          <w:color w:val="000000"/>
          <w:sz w:val="32"/>
          <w:szCs w:val="32"/>
        </w:rPr>
        <w:t>P</w:t>
      </w:r>
      <w:r>
        <w:rPr>
          <w:rFonts w:ascii="仿宋" w:hAnsi="仿宋" w:cs="仿宋_GB2312" w:hint="eastAsia"/>
          <w:bCs/>
          <w:color w:val="000000"/>
          <w:sz w:val="32"/>
          <w:szCs w:val="32"/>
        </w:rPr>
        <w:t>形象</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（2）投稿作品格式统一为JPEG,分辨率为300dpi，RGB模</w:t>
      </w:r>
      <w:r>
        <w:rPr>
          <w:rFonts w:ascii="仿宋" w:hAnsi="仿宋" w:cs="仿宋_GB2312" w:hint="eastAsia"/>
          <w:bCs/>
          <w:color w:val="000000"/>
          <w:sz w:val="32"/>
          <w:szCs w:val="32"/>
        </w:rPr>
        <w:lastRenderedPageBreak/>
        <w:t>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0M；手绘作品可扫描上传。</w:t>
      </w:r>
    </w:p>
    <w:p w:rsidR="00575B9C" w:rsidRDefault="00F93DBB">
      <w:pPr>
        <w:pStyle w:val="a6"/>
        <w:shd w:val="clear" w:color="auto" w:fill="FFFFFF"/>
        <w:spacing w:beforeLines="50" w:before="120" w:beforeAutospacing="0" w:after="0" w:afterAutospacing="0" w:line="360" w:lineRule="auto"/>
        <w:ind w:firstLine="480"/>
        <w:jc w:val="both"/>
        <w:rPr>
          <w:rStyle w:val="a7"/>
          <w:rFonts w:ascii="仿宋" w:eastAsia="仿宋" w:hAnsi="仿宋" w:cs="仿宋"/>
          <w:bCs w:val="0"/>
          <w:color w:val="333333"/>
          <w:spacing w:val="8"/>
          <w:sz w:val="32"/>
          <w:szCs w:val="32"/>
        </w:rPr>
      </w:pPr>
      <w:r>
        <w:rPr>
          <w:rStyle w:val="a7"/>
          <w:rFonts w:ascii="仿宋" w:eastAsia="仿宋" w:hAnsi="仿宋" w:cs="仿宋" w:hint="eastAsia"/>
          <w:bCs w:val="0"/>
          <w:color w:val="333333"/>
          <w:spacing w:val="8"/>
          <w:sz w:val="32"/>
          <w:szCs w:val="32"/>
        </w:rPr>
        <w:t>2</w:t>
      </w:r>
      <w:r>
        <w:rPr>
          <w:rStyle w:val="a7"/>
          <w:rFonts w:ascii="仿宋" w:eastAsia="仿宋" w:hAnsi="仿宋" w:hint="eastAsia"/>
          <w:color w:val="333333"/>
          <w:spacing w:val="8"/>
        </w:rPr>
        <w:t>.</w:t>
      </w:r>
      <w:r>
        <w:rPr>
          <w:rStyle w:val="a7"/>
          <w:rFonts w:ascii="仿宋" w:eastAsia="仿宋" w:hAnsi="仿宋" w:cs="仿宋" w:hint="eastAsia"/>
          <w:bCs w:val="0"/>
          <w:color w:val="333333"/>
          <w:spacing w:val="8"/>
          <w:sz w:val="32"/>
          <w:szCs w:val="32"/>
        </w:rPr>
        <w:t>产品设计类</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（1）形式：阅读元素文</w:t>
      </w:r>
      <w:proofErr w:type="gramStart"/>
      <w:r>
        <w:rPr>
          <w:rFonts w:ascii="仿宋" w:hAnsi="仿宋" w:cs="仿宋_GB2312" w:hint="eastAsia"/>
          <w:bCs/>
          <w:color w:val="000000"/>
          <w:sz w:val="32"/>
          <w:szCs w:val="32"/>
        </w:rPr>
        <w:t>创产品</w:t>
      </w:r>
      <w:proofErr w:type="gramEnd"/>
      <w:r>
        <w:rPr>
          <w:rFonts w:ascii="仿宋" w:hAnsi="仿宋" w:cs="仿宋_GB2312" w:hint="eastAsia"/>
          <w:bCs/>
          <w:color w:val="000000"/>
          <w:sz w:val="32"/>
          <w:szCs w:val="32"/>
        </w:rPr>
        <w:t>设计、阅读空间设计、书籍装帧设计等。</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（2）投稿作品格式统一为JPEG,分辨率为300dpi，RGB模式，单张图片尺寸为A1大小竖式幅面（594mm×840mm）、文件大小不超过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w:t>
      </w:r>
    </w:p>
    <w:p w:rsidR="00575B9C" w:rsidRDefault="00F93DBB">
      <w:pPr>
        <w:pStyle w:val="a6"/>
        <w:shd w:val="clear" w:color="auto" w:fill="FFFFFF"/>
        <w:spacing w:beforeLines="50" w:before="120" w:beforeAutospacing="0" w:after="0" w:afterAutospacing="0" w:line="360" w:lineRule="auto"/>
        <w:ind w:firstLine="480"/>
        <w:jc w:val="both"/>
        <w:rPr>
          <w:rStyle w:val="a7"/>
          <w:rFonts w:ascii="仿宋" w:eastAsia="仿宋" w:hAnsi="仿宋" w:cs="仿宋"/>
          <w:bCs w:val="0"/>
          <w:color w:val="333333"/>
          <w:spacing w:val="8"/>
          <w:sz w:val="32"/>
          <w:szCs w:val="32"/>
        </w:rPr>
      </w:pPr>
      <w:r>
        <w:rPr>
          <w:rStyle w:val="a7"/>
          <w:rFonts w:ascii="仿宋" w:eastAsia="仿宋" w:hAnsi="仿宋" w:cs="仿宋"/>
          <w:bCs w:val="0"/>
          <w:color w:val="333333"/>
          <w:spacing w:val="8"/>
          <w:sz w:val="32"/>
          <w:szCs w:val="32"/>
        </w:rPr>
        <w:t>3</w:t>
      </w:r>
      <w:r>
        <w:rPr>
          <w:rStyle w:val="a7"/>
          <w:rFonts w:ascii="仿宋" w:eastAsia="仿宋" w:hAnsi="仿宋" w:hint="eastAsia"/>
          <w:color w:val="333333"/>
          <w:spacing w:val="8"/>
        </w:rPr>
        <w:t>.</w:t>
      </w:r>
      <w:r>
        <w:rPr>
          <w:rStyle w:val="a7"/>
          <w:rFonts w:ascii="仿宋" w:eastAsia="仿宋" w:hAnsi="仿宋" w:cs="仿宋" w:hint="eastAsia"/>
          <w:bCs w:val="0"/>
          <w:color w:val="333333"/>
          <w:spacing w:val="8"/>
          <w:sz w:val="32"/>
          <w:szCs w:val="32"/>
        </w:rPr>
        <w:t>数字媒体类</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（1）形式：公益广告片、微电影、动画等。</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（2）作品时长根据作品形式设定，最长不超过10分钟，统一为MP4格式，1920*1080横屏尺寸，画面连贯，录音清晰，视频大小不超过800M。</w:t>
      </w:r>
    </w:p>
    <w:p w:rsidR="00575B9C" w:rsidRDefault="00F93DBB">
      <w:pPr>
        <w:pStyle w:val="a6"/>
        <w:shd w:val="clear" w:color="auto" w:fill="FFFFFF"/>
        <w:spacing w:beforeLines="50" w:before="120" w:beforeAutospacing="0" w:after="0" w:afterAutospacing="0" w:line="360" w:lineRule="auto"/>
        <w:ind w:firstLine="480"/>
        <w:jc w:val="both"/>
        <w:rPr>
          <w:rFonts w:ascii="仿宋" w:eastAsia="仿宋" w:hAnsi="仿宋" w:cs="仿宋"/>
          <w:sz w:val="32"/>
          <w:szCs w:val="32"/>
        </w:rPr>
      </w:pPr>
      <w:r>
        <w:rPr>
          <w:rStyle w:val="a7"/>
          <w:rFonts w:ascii="仿宋" w:eastAsia="仿宋" w:hAnsi="仿宋" w:cs="仿宋" w:hint="eastAsia"/>
          <w:color w:val="333333"/>
          <w:spacing w:val="8"/>
          <w:sz w:val="32"/>
          <w:szCs w:val="32"/>
        </w:rPr>
        <w:t>（二）活动须知</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本次活动不收取任何费用。</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.参赛者须保证投稿作品符合国家相关法律法规的要求，原创，无剽窃行为。</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.投稿作品凡涉及版权、肖像权、名誉权等法律责任，均由参赛者本人承担。</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.所有投稿作品，参赛者拥有作品著作权，组织机构（主办、承办、协办、组织单位）</w:t>
      </w:r>
      <w:r>
        <w:rPr>
          <w:rFonts w:ascii="仿宋" w:hAnsi="仿宋" w:cs="仿宋_GB2312"/>
          <w:bCs/>
          <w:color w:val="000000"/>
          <w:sz w:val="32"/>
          <w:szCs w:val="32"/>
        </w:rPr>
        <w:t>拥有使用权</w:t>
      </w:r>
      <w:r>
        <w:rPr>
          <w:rFonts w:ascii="仿宋" w:hAnsi="仿宋" w:cs="仿宋_GB2312" w:hint="eastAsia"/>
          <w:bCs/>
          <w:color w:val="000000"/>
          <w:sz w:val="32"/>
          <w:szCs w:val="32"/>
        </w:rPr>
        <w:t>，享有</w:t>
      </w:r>
      <w:r>
        <w:rPr>
          <w:rFonts w:ascii="仿宋" w:hAnsi="仿宋" w:cs="仿宋_GB2312"/>
          <w:bCs/>
          <w:color w:val="000000"/>
          <w:sz w:val="32"/>
          <w:szCs w:val="32"/>
        </w:rPr>
        <w:t>包括但不限于</w:t>
      </w:r>
      <w:r>
        <w:rPr>
          <w:rFonts w:ascii="仿宋" w:hAnsi="仿宋" w:cs="仿宋_GB2312" w:hint="eastAsia"/>
          <w:bCs/>
          <w:color w:val="000000"/>
          <w:sz w:val="32"/>
          <w:szCs w:val="32"/>
        </w:rPr>
        <w:t>发表、</w:t>
      </w:r>
      <w:r>
        <w:rPr>
          <w:rFonts w:ascii="仿宋" w:hAnsi="仿宋" w:cs="仿宋_GB2312"/>
          <w:bCs/>
          <w:color w:val="000000"/>
          <w:sz w:val="32"/>
          <w:szCs w:val="32"/>
        </w:rPr>
        <w:lastRenderedPageBreak/>
        <w:t>展览、出版、媒体报道、网络推广、文</w:t>
      </w:r>
      <w:proofErr w:type="gramStart"/>
      <w:r>
        <w:rPr>
          <w:rFonts w:ascii="仿宋" w:hAnsi="仿宋" w:cs="仿宋_GB2312"/>
          <w:bCs/>
          <w:color w:val="000000"/>
          <w:sz w:val="32"/>
          <w:szCs w:val="32"/>
        </w:rPr>
        <w:t>创产品</w:t>
      </w:r>
      <w:proofErr w:type="gramEnd"/>
      <w:r>
        <w:rPr>
          <w:rFonts w:ascii="仿宋" w:hAnsi="仿宋" w:cs="仿宋_GB2312"/>
          <w:bCs/>
          <w:color w:val="000000"/>
          <w:sz w:val="32"/>
          <w:szCs w:val="32"/>
        </w:rPr>
        <w:t>开发</w:t>
      </w:r>
      <w:r>
        <w:rPr>
          <w:rFonts w:ascii="仿宋" w:hAnsi="仿宋" w:cs="仿宋_GB2312" w:hint="eastAsia"/>
          <w:bCs/>
          <w:color w:val="000000"/>
          <w:sz w:val="32"/>
          <w:szCs w:val="32"/>
        </w:rPr>
        <w:t>、信息网络传播本作品的权利。</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.所有投稿作品恕不退还，请作者自留底稿。</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6</w:t>
      </w:r>
      <w:r>
        <w:rPr>
          <w:rFonts w:ascii="仿宋" w:hAnsi="仿宋" w:cs="仿宋_GB2312" w:hint="eastAsia"/>
          <w:bCs/>
          <w:color w:val="000000"/>
          <w:sz w:val="32"/>
          <w:szCs w:val="32"/>
        </w:rPr>
        <w:t>.大赛组委会对本次活动拥有最终解释权。</w:t>
      </w: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五、活动流程</w:t>
      </w:r>
    </w:p>
    <w:p w:rsidR="00575B9C" w:rsidRDefault="00F93DBB">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组织单位报名</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即日起至2022年6月</w:t>
      </w:r>
      <w:r>
        <w:rPr>
          <w:rFonts w:ascii="仿宋" w:hAnsi="仿宋" w:cs="仿宋_GB2312"/>
          <w:bCs/>
          <w:color w:val="000000"/>
          <w:sz w:val="32"/>
          <w:szCs w:val="32"/>
        </w:rPr>
        <w:t>30</w:t>
      </w:r>
      <w:r>
        <w:rPr>
          <w:rFonts w:ascii="仿宋" w:hAnsi="仿宋" w:cs="仿宋_GB2312" w:hint="eastAsia"/>
          <w:bCs/>
          <w:color w:val="000000"/>
          <w:sz w:val="32"/>
          <w:szCs w:val="32"/>
        </w:rPr>
        <w:t>日，各职业院校通过</w:t>
      </w:r>
      <w:proofErr w:type="gramStart"/>
      <w:r>
        <w:rPr>
          <w:rFonts w:ascii="仿宋" w:hAnsi="仿宋" w:cs="仿宋_GB2312" w:hint="eastAsia"/>
          <w:bCs/>
          <w:color w:val="000000"/>
          <w:sz w:val="32"/>
          <w:szCs w:val="32"/>
        </w:rPr>
        <w:t>活动官网进行</w:t>
      </w:r>
      <w:proofErr w:type="gramEnd"/>
      <w:r>
        <w:rPr>
          <w:rFonts w:ascii="仿宋" w:hAnsi="仿宋" w:cs="仿宋_GB2312" w:hint="eastAsia"/>
          <w:bCs/>
          <w:color w:val="000000"/>
          <w:sz w:val="32"/>
          <w:szCs w:val="32"/>
        </w:rPr>
        <w:t>组织单位报名。通过审核后，本校师生方可报名参加活动。</w:t>
      </w:r>
    </w:p>
    <w:p w:rsidR="00575B9C" w:rsidRDefault="00F93DBB">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选手报名参赛</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即日起至2022年6月</w:t>
      </w:r>
      <w:r>
        <w:rPr>
          <w:rFonts w:ascii="仿宋" w:hAnsi="仿宋" w:cs="仿宋_GB2312"/>
          <w:bCs/>
          <w:color w:val="000000"/>
          <w:sz w:val="32"/>
          <w:szCs w:val="32"/>
        </w:rPr>
        <w:t>30</w:t>
      </w:r>
      <w:r>
        <w:rPr>
          <w:rFonts w:ascii="仿宋" w:hAnsi="仿宋" w:cs="仿宋_GB2312" w:hint="eastAsia"/>
          <w:bCs/>
          <w:color w:val="000000"/>
          <w:sz w:val="32"/>
          <w:szCs w:val="32"/>
        </w:rPr>
        <w:t>日，选手通过</w:t>
      </w:r>
      <w:proofErr w:type="gramStart"/>
      <w:r>
        <w:rPr>
          <w:rFonts w:ascii="仿宋" w:hAnsi="仿宋" w:cs="仿宋_GB2312" w:hint="eastAsia"/>
          <w:bCs/>
          <w:color w:val="000000"/>
          <w:sz w:val="32"/>
          <w:szCs w:val="32"/>
        </w:rPr>
        <w:t>活动官网填写</w:t>
      </w:r>
      <w:proofErr w:type="gramEnd"/>
      <w:r>
        <w:rPr>
          <w:rFonts w:ascii="仿宋" w:hAnsi="仿宋" w:cs="仿宋_GB2312" w:hint="eastAsia"/>
          <w:bCs/>
          <w:color w:val="000000"/>
          <w:sz w:val="32"/>
          <w:szCs w:val="32"/>
        </w:rPr>
        <w:t>个人真实信息，提交报名表，完成报名。</w:t>
      </w:r>
    </w:p>
    <w:p w:rsidR="00575B9C" w:rsidRDefault="00F93DBB">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选手在线投稿</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即日起至2022年6月</w:t>
      </w:r>
      <w:r>
        <w:rPr>
          <w:rFonts w:ascii="仿宋" w:hAnsi="仿宋" w:cs="仿宋_GB2312"/>
          <w:bCs/>
          <w:color w:val="000000"/>
          <w:sz w:val="32"/>
          <w:szCs w:val="32"/>
        </w:rPr>
        <w:t>30</w:t>
      </w:r>
      <w:r>
        <w:rPr>
          <w:rFonts w:ascii="仿宋" w:hAnsi="仿宋" w:cs="仿宋_GB2312" w:hint="eastAsia"/>
          <w:bCs/>
          <w:color w:val="000000"/>
          <w:sz w:val="32"/>
          <w:szCs w:val="32"/>
        </w:rPr>
        <w:t>日，选手通过</w:t>
      </w:r>
      <w:proofErr w:type="gramStart"/>
      <w:r>
        <w:rPr>
          <w:rFonts w:ascii="仿宋" w:hAnsi="仿宋" w:cs="仿宋_GB2312" w:hint="eastAsia"/>
          <w:bCs/>
          <w:color w:val="000000"/>
          <w:sz w:val="32"/>
          <w:szCs w:val="32"/>
        </w:rPr>
        <w:t>活动官网提交</w:t>
      </w:r>
      <w:proofErr w:type="gramEnd"/>
      <w:r>
        <w:rPr>
          <w:rFonts w:ascii="仿宋" w:hAnsi="仿宋" w:cs="仿宋_GB2312" w:hint="eastAsia"/>
          <w:bCs/>
          <w:color w:val="000000"/>
          <w:sz w:val="32"/>
          <w:szCs w:val="32"/>
        </w:rPr>
        <w:t>设计作品图片，并根据提示填写作品信息。</w:t>
      </w:r>
    </w:p>
    <w:p w:rsidR="00575B9C" w:rsidRDefault="00F93DBB">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作品研议</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2022年7月，将进行组织单位推选、专家网络研议、专家现场研议，最终发布活动成果名单。</w:t>
      </w:r>
    </w:p>
    <w:p w:rsidR="00575B9C" w:rsidRDefault="00F93DBB">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活动成果展示</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2022年8月至1</w:t>
      </w:r>
      <w:r>
        <w:rPr>
          <w:rFonts w:ascii="仿宋" w:hAnsi="仿宋" w:cs="仿宋_GB2312"/>
          <w:bCs/>
          <w:color w:val="000000"/>
          <w:sz w:val="32"/>
          <w:szCs w:val="32"/>
        </w:rPr>
        <w:t>0</w:t>
      </w:r>
      <w:r>
        <w:rPr>
          <w:rFonts w:ascii="仿宋" w:hAnsi="仿宋" w:cs="仿宋_GB2312" w:hint="eastAsia"/>
          <w:bCs/>
          <w:color w:val="000000"/>
          <w:sz w:val="32"/>
          <w:szCs w:val="32"/>
        </w:rPr>
        <w:t>月期间，视疫情防控要求另行通知。</w:t>
      </w: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六、优秀成果展示</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.优秀作品将通过组织机构及活动官网、</w:t>
      </w:r>
      <w:proofErr w:type="gramStart"/>
      <w:r>
        <w:rPr>
          <w:rFonts w:ascii="仿宋" w:hAnsi="仿宋" w:cs="仿宋_GB2312" w:hint="eastAsia"/>
          <w:bCs/>
          <w:color w:val="000000"/>
          <w:sz w:val="32"/>
          <w:szCs w:val="32"/>
        </w:rPr>
        <w:t>微信公众号</w:t>
      </w:r>
      <w:proofErr w:type="gramEnd"/>
      <w:r>
        <w:rPr>
          <w:rFonts w:ascii="仿宋" w:hAnsi="仿宋" w:cs="仿宋_GB2312" w:hint="eastAsia"/>
          <w:bCs/>
          <w:color w:val="000000"/>
          <w:sz w:val="32"/>
          <w:szCs w:val="32"/>
        </w:rPr>
        <w:t>等途径</w:t>
      </w:r>
      <w:r>
        <w:rPr>
          <w:rFonts w:ascii="仿宋" w:hAnsi="仿宋" w:cs="仿宋_GB2312" w:hint="eastAsia"/>
          <w:bCs/>
          <w:color w:val="000000"/>
          <w:sz w:val="32"/>
          <w:szCs w:val="32"/>
        </w:rPr>
        <w:lastRenderedPageBreak/>
        <w:t>宣传展示；</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.优秀作品将入选“中国阅读文化创意设计精选作品年鉴”，颁发收录证明；</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.优秀作品将进行阅读推广文</w:t>
      </w:r>
      <w:proofErr w:type="gramStart"/>
      <w:r>
        <w:rPr>
          <w:rFonts w:ascii="仿宋" w:hAnsi="仿宋" w:cs="仿宋_GB2312" w:hint="eastAsia"/>
          <w:bCs/>
          <w:color w:val="000000"/>
          <w:sz w:val="32"/>
          <w:szCs w:val="32"/>
        </w:rPr>
        <w:t>创产品</w:t>
      </w:r>
      <w:proofErr w:type="gramEnd"/>
      <w:r>
        <w:rPr>
          <w:rFonts w:ascii="仿宋" w:hAnsi="仿宋" w:cs="仿宋_GB2312" w:hint="eastAsia"/>
          <w:bCs/>
          <w:color w:val="000000"/>
          <w:sz w:val="32"/>
          <w:szCs w:val="32"/>
        </w:rPr>
        <w:t>的开发和应用；</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.优秀作品入选“阅读文化创意设计素材库”，供全国职业</w:t>
      </w:r>
      <w:proofErr w:type="gramStart"/>
      <w:r>
        <w:rPr>
          <w:rFonts w:ascii="仿宋" w:hAnsi="仿宋" w:cs="仿宋_GB2312" w:hint="eastAsia"/>
          <w:bCs/>
          <w:color w:val="000000"/>
          <w:sz w:val="32"/>
          <w:szCs w:val="32"/>
        </w:rPr>
        <w:t>院校公益</w:t>
      </w:r>
      <w:proofErr w:type="gramEnd"/>
      <w:r>
        <w:rPr>
          <w:rFonts w:ascii="仿宋" w:hAnsi="仿宋" w:cs="仿宋_GB2312" w:hint="eastAsia"/>
          <w:bCs/>
          <w:color w:val="000000"/>
          <w:sz w:val="32"/>
          <w:szCs w:val="32"/>
        </w:rPr>
        <w:t>使用；</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.符合条件的参赛作品将推送至第三届“图书馆杯”主题图像创意设计征集活动（中国图书馆学会阅读推广委员会主办）等其他阅读设计相关活动参与评审，一次投稿，多次获得展示评优机会。</w:t>
      </w:r>
    </w:p>
    <w:p w:rsidR="00575B9C" w:rsidRDefault="00F93DB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七、联系方式</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 xml:space="preserve">联系人：明老师 </w:t>
      </w:r>
      <w:r>
        <w:rPr>
          <w:rFonts w:ascii="仿宋" w:hAnsi="仿宋" w:cs="仿宋_GB2312"/>
          <w:bCs/>
          <w:color w:val="000000"/>
          <w:sz w:val="32"/>
          <w:szCs w:val="32"/>
        </w:rPr>
        <w:t xml:space="preserve"> 13316055681</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活动官网：</w:t>
      </w:r>
      <w:r>
        <w:rPr>
          <w:rFonts w:ascii="仿宋" w:hAnsi="仿宋" w:cs="仿宋_GB2312"/>
          <w:bCs/>
          <w:color w:val="000000"/>
          <w:sz w:val="32"/>
          <w:szCs w:val="32"/>
        </w:rPr>
        <w:t>www.51sjsj.com/2022zy</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组织单位沟通QQ群：733540560</w:t>
      </w:r>
    </w:p>
    <w:p w:rsidR="00575B9C" w:rsidRDefault="00F93DBB">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参赛选手沟通QQ群：734530261</w:t>
      </w:r>
    </w:p>
    <w:sectPr w:rsidR="00575B9C">
      <w:pgSz w:w="11906" w:h="16838"/>
      <w:pgMar w:top="1701" w:right="1474" w:bottom="1701" w:left="1587" w:header="851" w:footer="1417" w:gutter="0"/>
      <w:cols w:space="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E9" w:rsidRDefault="00124CE9" w:rsidP="00284F97">
      <w:r>
        <w:separator/>
      </w:r>
    </w:p>
  </w:endnote>
  <w:endnote w:type="continuationSeparator" w:id="0">
    <w:p w:rsidR="00124CE9" w:rsidRDefault="00124CE9" w:rsidP="0028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E9" w:rsidRDefault="00124CE9" w:rsidP="00284F97">
      <w:r>
        <w:separator/>
      </w:r>
    </w:p>
  </w:footnote>
  <w:footnote w:type="continuationSeparator" w:id="0">
    <w:p w:rsidR="00124CE9" w:rsidRDefault="00124CE9" w:rsidP="0028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4BD"/>
    <w:multiLevelType w:val="singleLevel"/>
    <w:tmpl w:val="0CE444BD"/>
    <w:lvl w:ilvl="0">
      <w:start w:val="1"/>
      <w:numFmt w:val="chineseCounting"/>
      <w:suff w:val="nothing"/>
      <w:lvlText w:val="（%1）"/>
      <w:lvlJc w:val="left"/>
      <w:rPr>
        <w:rFonts w:hint="eastAsia"/>
      </w:rPr>
    </w:lvl>
  </w:abstractNum>
  <w:abstractNum w:abstractNumId="1">
    <w:nsid w:val="4FD53718"/>
    <w:multiLevelType w:val="singleLevel"/>
    <w:tmpl w:val="4FD53718"/>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240"/>
  <w:drawingGridVerticalSpacing w:val="29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86C0B"/>
    <w:rsid w:val="00017AC1"/>
    <w:rsid w:val="00037D4A"/>
    <w:rsid w:val="000B0563"/>
    <w:rsid w:val="00124CE9"/>
    <w:rsid w:val="001B3A4E"/>
    <w:rsid w:val="001E3683"/>
    <w:rsid w:val="00275600"/>
    <w:rsid w:val="00284F97"/>
    <w:rsid w:val="002B6900"/>
    <w:rsid w:val="002E50B6"/>
    <w:rsid w:val="00305556"/>
    <w:rsid w:val="00307C74"/>
    <w:rsid w:val="003120BB"/>
    <w:rsid w:val="00313A18"/>
    <w:rsid w:val="003168AB"/>
    <w:rsid w:val="00362ADE"/>
    <w:rsid w:val="0040354F"/>
    <w:rsid w:val="00407C41"/>
    <w:rsid w:val="00423CC5"/>
    <w:rsid w:val="004979AF"/>
    <w:rsid w:val="004B0B60"/>
    <w:rsid w:val="004B0C44"/>
    <w:rsid w:val="004F79D0"/>
    <w:rsid w:val="00512FCB"/>
    <w:rsid w:val="0053753C"/>
    <w:rsid w:val="00543432"/>
    <w:rsid w:val="00575B9C"/>
    <w:rsid w:val="00583A5D"/>
    <w:rsid w:val="00652FEB"/>
    <w:rsid w:val="00686D36"/>
    <w:rsid w:val="00692216"/>
    <w:rsid w:val="00693070"/>
    <w:rsid w:val="00693677"/>
    <w:rsid w:val="006A152E"/>
    <w:rsid w:val="006C120B"/>
    <w:rsid w:val="006C4434"/>
    <w:rsid w:val="007125AA"/>
    <w:rsid w:val="00713DBE"/>
    <w:rsid w:val="0072473D"/>
    <w:rsid w:val="00765DF3"/>
    <w:rsid w:val="007A0A98"/>
    <w:rsid w:val="007B4B98"/>
    <w:rsid w:val="007B58B7"/>
    <w:rsid w:val="007E370A"/>
    <w:rsid w:val="00804AAD"/>
    <w:rsid w:val="00847124"/>
    <w:rsid w:val="0087166C"/>
    <w:rsid w:val="008D4DC9"/>
    <w:rsid w:val="00956877"/>
    <w:rsid w:val="00991C94"/>
    <w:rsid w:val="00997D7B"/>
    <w:rsid w:val="009E4FEB"/>
    <w:rsid w:val="00A30096"/>
    <w:rsid w:val="00A41A92"/>
    <w:rsid w:val="00A5554C"/>
    <w:rsid w:val="00A81551"/>
    <w:rsid w:val="00AB3DD3"/>
    <w:rsid w:val="00AD043E"/>
    <w:rsid w:val="00B13062"/>
    <w:rsid w:val="00B63977"/>
    <w:rsid w:val="00B72441"/>
    <w:rsid w:val="00BC291D"/>
    <w:rsid w:val="00C16EA7"/>
    <w:rsid w:val="00C23EDA"/>
    <w:rsid w:val="00C407BD"/>
    <w:rsid w:val="00C5215F"/>
    <w:rsid w:val="00CB095B"/>
    <w:rsid w:val="00D0004A"/>
    <w:rsid w:val="00D019EC"/>
    <w:rsid w:val="00D100BE"/>
    <w:rsid w:val="00DD7BF0"/>
    <w:rsid w:val="00DE502D"/>
    <w:rsid w:val="00DF0F73"/>
    <w:rsid w:val="00E04A6A"/>
    <w:rsid w:val="00E42C93"/>
    <w:rsid w:val="00EB724C"/>
    <w:rsid w:val="00EC15E2"/>
    <w:rsid w:val="00ED731D"/>
    <w:rsid w:val="00EE5BFC"/>
    <w:rsid w:val="00EF2A92"/>
    <w:rsid w:val="00F05F87"/>
    <w:rsid w:val="00F34E38"/>
    <w:rsid w:val="00F93DBB"/>
    <w:rsid w:val="00FB5263"/>
    <w:rsid w:val="00FB5954"/>
    <w:rsid w:val="00FE0201"/>
    <w:rsid w:val="02893E77"/>
    <w:rsid w:val="04A86C0B"/>
    <w:rsid w:val="06442042"/>
    <w:rsid w:val="07D16949"/>
    <w:rsid w:val="11E242D6"/>
    <w:rsid w:val="14842AEB"/>
    <w:rsid w:val="186812BB"/>
    <w:rsid w:val="1CD8029F"/>
    <w:rsid w:val="288602EB"/>
    <w:rsid w:val="28C11B1F"/>
    <w:rsid w:val="2E7F1B9E"/>
    <w:rsid w:val="2F3D7622"/>
    <w:rsid w:val="39AB264F"/>
    <w:rsid w:val="3CBF47ED"/>
    <w:rsid w:val="41943B86"/>
    <w:rsid w:val="443B468E"/>
    <w:rsid w:val="461A443A"/>
    <w:rsid w:val="477F1DB7"/>
    <w:rsid w:val="4793689E"/>
    <w:rsid w:val="49134E6C"/>
    <w:rsid w:val="4F443752"/>
    <w:rsid w:val="4FE90FE2"/>
    <w:rsid w:val="50A279A4"/>
    <w:rsid w:val="524D0598"/>
    <w:rsid w:val="52D921AA"/>
    <w:rsid w:val="55D36215"/>
    <w:rsid w:val="5CBC5570"/>
    <w:rsid w:val="63FB0FFF"/>
    <w:rsid w:val="6840089F"/>
    <w:rsid w:val="6BF2283E"/>
    <w:rsid w:val="6D306026"/>
    <w:rsid w:val="73C84AB9"/>
    <w:rsid w:val="7A2E250B"/>
    <w:rsid w:val="7CEF2528"/>
    <w:rsid w:val="7D6B28A5"/>
    <w:rsid w:val="7FBF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 w:hAnsi="Times New Roman" w:cs="微软雅黑"/>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qFormat/>
    <w:rPr>
      <w:color w:val="0000FF"/>
      <w:u w:val="single"/>
    </w:rPr>
  </w:style>
  <w:style w:type="paragraph" w:customStyle="1" w:styleId="1">
    <w:name w:val="样式1"/>
    <w:basedOn w:val="a"/>
    <w:qFormat/>
    <w:rPr>
      <w:rFonts w:eastAsia="微软雅黑"/>
    </w:rPr>
  </w:style>
  <w:style w:type="character" w:customStyle="1" w:styleId="Char">
    <w:name w:val="批注框文本 Char"/>
    <w:basedOn w:val="a0"/>
    <w:link w:val="a3"/>
    <w:qFormat/>
    <w:rPr>
      <w:rFonts w:ascii="Times New Roman" w:eastAsia="仿宋" w:hAnsi="Times New Roman" w:cs="微软雅黑"/>
      <w:sz w:val="18"/>
      <w:szCs w:val="18"/>
    </w:rPr>
  </w:style>
  <w:style w:type="character" w:customStyle="1" w:styleId="Char1">
    <w:name w:val="页眉 Char"/>
    <w:basedOn w:val="a0"/>
    <w:link w:val="a5"/>
    <w:qFormat/>
    <w:rPr>
      <w:rFonts w:ascii="Times New Roman" w:eastAsia="仿宋" w:hAnsi="Times New Roman" w:cs="微软雅黑"/>
      <w:sz w:val="18"/>
      <w:szCs w:val="18"/>
    </w:rPr>
  </w:style>
  <w:style w:type="character" w:customStyle="1" w:styleId="Char0">
    <w:name w:val="页脚 Char"/>
    <w:basedOn w:val="a0"/>
    <w:link w:val="a4"/>
    <w:qFormat/>
    <w:rPr>
      <w:rFonts w:ascii="Times New Roman" w:eastAsia="仿宋" w:hAnsi="Times New Roman" w:cs="微软雅黑"/>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 w:hAnsi="Times New Roman" w:cs="微软雅黑"/>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qFormat/>
    <w:rPr>
      <w:color w:val="0000FF"/>
      <w:u w:val="single"/>
    </w:rPr>
  </w:style>
  <w:style w:type="paragraph" w:customStyle="1" w:styleId="1">
    <w:name w:val="样式1"/>
    <w:basedOn w:val="a"/>
    <w:qFormat/>
    <w:rPr>
      <w:rFonts w:eastAsia="微软雅黑"/>
    </w:rPr>
  </w:style>
  <w:style w:type="character" w:customStyle="1" w:styleId="Char">
    <w:name w:val="批注框文本 Char"/>
    <w:basedOn w:val="a0"/>
    <w:link w:val="a3"/>
    <w:qFormat/>
    <w:rPr>
      <w:rFonts w:ascii="Times New Roman" w:eastAsia="仿宋" w:hAnsi="Times New Roman" w:cs="微软雅黑"/>
      <w:sz w:val="18"/>
      <w:szCs w:val="18"/>
    </w:rPr>
  </w:style>
  <w:style w:type="character" w:customStyle="1" w:styleId="Char1">
    <w:name w:val="页眉 Char"/>
    <w:basedOn w:val="a0"/>
    <w:link w:val="a5"/>
    <w:qFormat/>
    <w:rPr>
      <w:rFonts w:ascii="Times New Roman" w:eastAsia="仿宋" w:hAnsi="Times New Roman" w:cs="微软雅黑"/>
      <w:sz w:val="18"/>
      <w:szCs w:val="18"/>
    </w:rPr>
  </w:style>
  <w:style w:type="character" w:customStyle="1" w:styleId="Char0">
    <w:name w:val="页脚 Char"/>
    <w:basedOn w:val="a0"/>
    <w:link w:val="a4"/>
    <w:qFormat/>
    <w:rPr>
      <w:rFonts w:ascii="Times New Roman" w:eastAsia="仿宋" w:hAnsi="Times New Roman" w:cs="微软雅黑"/>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Words>
  <Characters>1156</Characters>
  <Application>Microsoft Office Word</Application>
  <DocSecurity>0</DocSecurity>
  <Lines>9</Lines>
  <Paragraphs>2</Paragraphs>
  <ScaleCrop>false</ScaleCrop>
  <Company>Organization</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破沫</dc:creator>
  <cp:lastModifiedBy>章志高</cp:lastModifiedBy>
  <cp:revision>3</cp:revision>
  <cp:lastPrinted>2021-01-25T02:57:00Z</cp:lastPrinted>
  <dcterms:created xsi:type="dcterms:W3CDTF">2022-05-10T02:34:00Z</dcterms:created>
  <dcterms:modified xsi:type="dcterms:W3CDTF">2022-05-10T02:35:00Z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1DE82EBC3BC343D7A23FF2A9124965CB</vt:lpwstr>
  </property>
</Properties>
</file>