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rPr>
          <w:b/>
          <w:sz w:val="32"/>
          <w:szCs w:val="32"/>
        </w:rPr>
      </w:pPr>
      <w:r>
        <w:rPr>
          <w:rFonts w:hint="eastAsia"/>
          <w:b/>
          <w:sz w:val="32"/>
          <w:szCs w:val="32"/>
        </w:rPr>
        <w:t>唐笑林同志事迹材料</w:t>
      </w:r>
    </w:p>
    <w:p>
      <w:pPr>
        <w:rPr>
          <w:rFonts w:hint="eastAsia"/>
        </w:rPr>
      </w:pPr>
    </w:p>
    <w:p>
      <w:pPr>
        <w:rPr>
          <w:rFonts w:hint="eastAsia"/>
          <w:b/>
          <w:sz w:val="30"/>
          <w:szCs w:val="30"/>
        </w:rPr>
      </w:pPr>
      <w:r>
        <w:rPr>
          <w:rFonts w:hint="eastAsia"/>
          <w:b/>
          <w:sz w:val="30"/>
          <w:szCs w:val="30"/>
        </w:rPr>
        <w:t>一、基本情况</w:t>
      </w:r>
    </w:p>
    <w:p>
      <w:pPr>
        <w:widowControl/>
        <w:spacing w:line="360" w:lineRule="auto"/>
        <w:ind w:firstLine="420"/>
        <w:jc w:val="left"/>
        <w:rPr>
          <w:rFonts w:ascii="仿宋" w:eastAsia="仿宋" w:hAnsi="仿宋" w:cs="仿宋" w:hint="eastAsia"/>
          <w:color w:val="000000"/>
          <w:sz w:val="28"/>
          <w:szCs w:val="28"/>
        </w:rPr>
      </w:pPr>
      <w:r>
        <w:rPr>
          <w:rFonts w:ascii="仿宋" w:eastAsia="仿宋" w:hAnsi="仿宋" w:cs="仿宋" w:hint="eastAsia"/>
          <w:color w:val="000000"/>
          <w:sz w:val="28"/>
          <w:szCs w:val="28"/>
        </w:rPr>
        <w:t>唐笑林同志于1991年7月毕业于北京化工大学计算机及应用专业分配至安徽职业技术学院担任教师，2006.09-2013.08任现代教育技术中心技术保障部主任、信息工程系计算机中心主任（2008.12获副教授任职资格），于2013.08- 2014.07挂职新疆和田地区皮山县中等职业技术学校副校长（2013.11</w:t>
      </w:r>
      <w:proofErr w:type="gramStart"/>
      <w:r>
        <w:rPr>
          <w:rFonts w:ascii="仿宋" w:eastAsia="仿宋" w:hAnsi="仿宋" w:cs="仿宋" w:hint="eastAsia"/>
          <w:color w:val="000000"/>
          <w:sz w:val="28"/>
          <w:szCs w:val="28"/>
        </w:rPr>
        <w:t>获教授</w:t>
      </w:r>
      <w:proofErr w:type="gramEnd"/>
      <w:r>
        <w:rPr>
          <w:rFonts w:ascii="仿宋" w:eastAsia="仿宋" w:hAnsi="仿宋" w:cs="仿宋" w:hint="eastAsia"/>
          <w:color w:val="000000"/>
          <w:sz w:val="28"/>
          <w:szCs w:val="28"/>
        </w:rPr>
        <w:t>任职资格），2014.07-2017.03任安徽职业技术学院网络信息中心副主任，2017年3月至今任安徽职业技术学院学生处副处长，机关一总支副书记。</w:t>
      </w:r>
    </w:p>
    <w:p>
      <w:pPr>
        <w:rPr>
          <w:rFonts w:hint="eastAsia"/>
          <w:b/>
          <w:sz w:val="30"/>
          <w:szCs w:val="30"/>
        </w:rPr>
      </w:pPr>
      <w:r>
        <w:rPr>
          <w:rFonts w:hint="eastAsia"/>
          <w:b/>
          <w:sz w:val="30"/>
          <w:szCs w:val="30"/>
        </w:rPr>
        <w:t>二、综合表现</w:t>
      </w:r>
    </w:p>
    <w:p>
      <w:pPr>
        <w:widowControl/>
        <w:spacing w:line="360" w:lineRule="auto"/>
        <w:ind w:firstLine="420"/>
        <w:jc w:val="left"/>
        <w:rPr>
          <w:rFonts w:ascii="仿宋" w:eastAsia="仿宋" w:hAnsi="仿宋" w:cs="仿宋" w:hint="eastAsia"/>
          <w:color w:val="000000"/>
          <w:sz w:val="28"/>
          <w:szCs w:val="28"/>
        </w:rPr>
      </w:pPr>
      <w:r>
        <w:rPr>
          <w:rFonts w:ascii="仿宋" w:eastAsia="仿宋" w:hAnsi="仿宋" w:cs="仿宋" w:hint="eastAsia"/>
          <w:color w:val="000000"/>
          <w:sz w:val="28"/>
          <w:szCs w:val="28"/>
        </w:rPr>
        <w:t>2011年-2016年连续6年年度考核优秀，2014年6月获“新疆皮山县优秀援疆教师”称号和“新疆和田地区优秀援疆干部”称号，2014年7月荣获“新疆和田地区优秀共产党员”称号，2016年6月荣获“安徽省省属高校优秀共产党员”称号，2016年7月荣获“安徽省优秀共产党员”称号。 </w:t>
      </w:r>
    </w:p>
    <w:p>
      <w:pPr>
        <w:rPr>
          <w:rFonts w:hint="eastAsia"/>
          <w:b/>
          <w:sz w:val="30"/>
          <w:szCs w:val="30"/>
        </w:rPr>
      </w:pPr>
      <w:r>
        <w:rPr>
          <w:rFonts w:hint="eastAsia"/>
          <w:b/>
          <w:sz w:val="30"/>
          <w:szCs w:val="30"/>
        </w:rPr>
        <w:t>三、工作实绩</w:t>
      </w:r>
    </w:p>
    <w:p>
      <w:pPr>
        <w:ind w:firstLine="420"/>
        <w:jc w:val="left"/>
        <w:rPr>
          <w:rFonts w:ascii="仿宋" w:eastAsia="仿宋" w:hAnsi="仿宋" w:cs="仿宋"/>
          <w:b/>
          <w:color w:val="000000"/>
          <w:sz w:val="28"/>
          <w:szCs w:val="28"/>
        </w:rPr>
      </w:pPr>
      <w:r>
        <w:rPr>
          <w:rFonts w:ascii="仿宋" w:eastAsia="仿宋" w:hAnsi="仿宋" w:cs="仿宋" w:hint="eastAsia"/>
          <w:b/>
          <w:color w:val="000000"/>
          <w:sz w:val="28"/>
          <w:szCs w:val="28"/>
        </w:rPr>
        <w:t>（一）网络信息中心管理工作</w:t>
      </w:r>
    </w:p>
    <w:p>
      <w:pPr>
        <w:ind w:firstLine="560"/>
        <w:jc w:val="left"/>
        <w:rPr>
          <w:rFonts w:ascii="仿宋" w:eastAsia="仿宋" w:hAnsi="仿宋" w:cs="仿宋"/>
          <w:color w:val="000000"/>
          <w:sz w:val="28"/>
          <w:szCs w:val="28"/>
        </w:rPr>
      </w:pPr>
      <w:r>
        <w:rPr>
          <w:rFonts w:ascii="仿宋" w:eastAsia="仿宋" w:hAnsi="仿宋" w:cs="仿宋" w:hint="eastAsia"/>
          <w:color w:val="000000"/>
          <w:sz w:val="28"/>
          <w:szCs w:val="28"/>
        </w:rPr>
        <w:t>唐笑林同志在2014年7月圆满完成</w:t>
      </w:r>
      <w:proofErr w:type="gramStart"/>
      <w:r>
        <w:rPr>
          <w:rFonts w:ascii="仿宋" w:eastAsia="仿宋" w:hAnsi="仿宋" w:cs="仿宋" w:hint="eastAsia"/>
          <w:color w:val="000000"/>
          <w:sz w:val="28"/>
          <w:szCs w:val="28"/>
        </w:rPr>
        <w:t>援疆工作</w:t>
      </w:r>
      <w:proofErr w:type="gramEnd"/>
      <w:r>
        <w:rPr>
          <w:rFonts w:ascii="仿宋" w:eastAsia="仿宋" w:hAnsi="仿宋" w:cs="仿宋" w:hint="eastAsia"/>
          <w:color w:val="000000"/>
          <w:sz w:val="28"/>
          <w:szCs w:val="28"/>
        </w:rPr>
        <w:t>以后来到学校网络信息中心工作，</w:t>
      </w:r>
      <w:r>
        <w:rPr>
          <w:rFonts w:ascii="仿宋" w:eastAsia="仿宋" w:hAnsi="仿宋" w:cs="仿宋"/>
          <w:color w:val="000000"/>
          <w:sz w:val="28"/>
          <w:szCs w:val="28"/>
        </w:rPr>
        <w:t>在</w:t>
      </w:r>
      <w:r>
        <w:rPr>
          <w:rFonts w:ascii="仿宋" w:eastAsia="仿宋" w:hAnsi="仿宋" w:cs="仿宋" w:hint="eastAsia"/>
          <w:color w:val="000000"/>
          <w:sz w:val="28"/>
          <w:szCs w:val="28"/>
        </w:rPr>
        <w:t>校</w:t>
      </w:r>
      <w:r>
        <w:rPr>
          <w:rFonts w:ascii="仿宋" w:eastAsia="仿宋" w:hAnsi="仿宋" w:cs="仿宋"/>
          <w:color w:val="000000"/>
          <w:sz w:val="28"/>
          <w:szCs w:val="28"/>
        </w:rPr>
        <w:t>党委的正确领导下，在各级领导和同志们的帮助支持下，以“服从领导、团结同志、认真学习、扎实工作</w:t>
      </w:r>
      <w:r>
        <w:rPr>
          <w:rFonts w:ascii="仿宋" w:eastAsia="仿宋" w:hAnsi="仿宋" w:cs="仿宋" w:hint="eastAsia"/>
          <w:color w:val="000000"/>
          <w:sz w:val="28"/>
          <w:szCs w:val="28"/>
        </w:rPr>
        <w:t>、主动服务</w:t>
      </w:r>
      <w:r>
        <w:rPr>
          <w:rFonts w:ascii="仿宋" w:eastAsia="仿宋" w:hAnsi="仿宋" w:cs="仿宋"/>
          <w:color w:val="000000"/>
          <w:sz w:val="28"/>
          <w:szCs w:val="28"/>
        </w:rPr>
        <w:t>”为准则，牢记组织和领导的重托，始终坚持高标准、严要求，立足基层、</w:t>
      </w:r>
      <w:r>
        <w:rPr>
          <w:rFonts w:ascii="仿宋" w:eastAsia="仿宋" w:hAnsi="仿宋" w:cs="仿宋" w:hint="eastAsia"/>
          <w:color w:val="000000"/>
          <w:sz w:val="28"/>
          <w:szCs w:val="28"/>
        </w:rPr>
        <w:t>磨练</w:t>
      </w:r>
      <w:r>
        <w:rPr>
          <w:rFonts w:ascii="仿宋" w:eastAsia="仿宋" w:hAnsi="仿宋" w:cs="仿宋"/>
          <w:color w:val="000000"/>
          <w:sz w:val="28"/>
          <w:szCs w:val="28"/>
        </w:rPr>
        <w:t>意志，扎扎实实做事、干干净净为人，勤奋敬业、锐意进取，</w:t>
      </w:r>
      <w:r>
        <w:rPr>
          <w:rFonts w:ascii="仿宋" w:eastAsia="仿宋" w:hAnsi="仿宋" w:cs="仿宋"/>
          <w:color w:val="000000"/>
          <w:sz w:val="28"/>
          <w:szCs w:val="28"/>
        </w:rPr>
        <w:lastRenderedPageBreak/>
        <w:t>自身的政治素养、业务水平和综合能力等都有了很大提高，较好地完成了领导安排的各项工作任务</w:t>
      </w:r>
      <w:r>
        <w:rPr>
          <w:rFonts w:ascii="仿宋" w:eastAsia="仿宋" w:hAnsi="仿宋" w:cs="仿宋" w:hint="eastAsia"/>
          <w:color w:val="000000"/>
          <w:sz w:val="28"/>
          <w:szCs w:val="28"/>
        </w:rPr>
        <w:t>。</w:t>
      </w:r>
    </w:p>
    <w:p>
      <w:pPr>
        <w:ind w:firstLine="420"/>
        <w:rPr>
          <w:b/>
          <w:sz w:val="28"/>
          <w:szCs w:val="28"/>
        </w:rPr>
      </w:pPr>
      <w:r>
        <w:rPr>
          <w:rFonts w:hint="eastAsia"/>
          <w:b/>
          <w:sz w:val="28"/>
          <w:szCs w:val="28"/>
        </w:rPr>
        <w:t>（二）学生处管理工作</w:t>
      </w:r>
    </w:p>
    <w:p>
      <w:pPr>
        <w:ind w:firstLine="420"/>
        <w:jc w:val="left"/>
        <w:rPr>
          <w:rFonts w:ascii="仿宋" w:eastAsia="仿宋" w:hAnsi="仿宋" w:cs="仿宋"/>
          <w:color w:val="000000"/>
          <w:sz w:val="28"/>
          <w:szCs w:val="28"/>
        </w:rPr>
      </w:pPr>
      <w:r>
        <w:rPr>
          <w:rFonts w:ascii="仿宋" w:eastAsia="仿宋" w:hAnsi="仿宋" w:cs="仿宋" w:hint="eastAsia"/>
          <w:color w:val="000000"/>
          <w:sz w:val="28"/>
          <w:szCs w:val="28"/>
        </w:rPr>
        <w:t>唐笑林同志于2017年3月来到学生处工作，分管招生、就业、学籍、信息化建设等工作。他发扬“援疆精神”，以高度的责任感和热情，忘我工作，</w:t>
      </w:r>
      <w:r>
        <w:rPr>
          <w:rFonts w:ascii="仿宋" w:eastAsia="仿宋" w:hAnsi="仿宋" w:cs="仿宋"/>
          <w:color w:val="000000"/>
          <w:sz w:val="28"/>
          <w:szCs w:val="28"/>
        </w:rPr>
        <w:t>身体力行</w:t>
      </w:r>
      <w:r>
        <w:rPr>
          <w:rFonts w:ascii="仿宋" w:eastAsia="仿宋" w:hAnsi="仿宋" w:cs="仿宋" w:hint="eastAsia"/>
          <w:color w:val="000000"/>
          <w:sz w:val="28"/>
          <w:szCs w:val="28"/>
        </w:rPr>
        <w:t>，勇于担当，开拓创新，提出了很多新的工作理念和工作模式，提高了部门员工的业务水平和服务能力，积极推动学校信息化建设工作，使学校信息化水平上了一个新台阶。</w:t>
      </w:r>
    </w:p>
    <w:p>
      <w:pPr>
        <w:ind w:firstLine="420"/>
        <w:rPr>
          <w:rFonts w:ascii="仿宋" w:eastAsia="仿宋" w:hAnsi="仿宋" w:cs="仿宋"/>
          <w:b/>
          <w:color w:val="000000"/>
          <w:sz w:val="28"/>
          <w:szCs w:val="28"/>
        </w:rPr>
      </w:pPr>
      <w:r>
        <w:rPr>
          <w:rFonts w:ascii="仿宋" w:eastAsia="仿宋" w:hAnsi="仿宋" w:cs="仿宋" w:hint="eastAsia"/>
          <w:b/>
          <w:color w:val="000000"/>
          <w:sz w:val="28"/>
          <w:szCs w:val="28"/>
        </w:rPr>
        <w:t>（三）信息化建设工作</w:t>
      </w:r>
    </w:p>
    <w:p>
      <w:pPr>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1、搭载智慧校园工作平台，初步建成学工管理系统，为学生管理提供先进实用的信息化管理手段，为学生及辅导员提供简便快捷的网络化信息服务。</w:t>
      </w:r>
      <w:r>
        <w:rPr>
          <w:rFonts w:ascii="宋体" w:eastAsia="宋体" w:hAnsi="宋体" w:cs="宋体" w:hint="eastAsia"/>
          <w:color w:val="000000"/>
          <w:sz w:val="28"/>
          <w:szCs w:val="28"/>
        </w:rPr>
        <w:t> </w:t>
      </w:r>
    </w:p>
    <w:p>
      <w:pPr>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2、方便简化学生毕业手续，使用移动离校系统，确保毕业生“文明、安全、有序、愉快”离校。</w:t>
      </w:r>
    </w:p>
    <w:p>
      <w:pPr>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3、推进融合全国就业系统，调研建设就业管理系统，实现主管部门、社会、学校就业网站的互联互通。</w:t>
      </w:r>
    </w:p>
    <w:p>
      <w:pPr>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4、</w:t>
      </w:r>
      <w:r>
        <w:rPr>
          <w:rFonts w:ascii="仿宋" w:eastAsia="仿宋" w:hAnsi="仿宋" w:cs="仿宋"/>
          <w:color w:val="000000"/>
          <w:sz w:val="28"/>
          <w:szCs w:val="28"/>
        </w:rPr>
        <w:t>精准服务</w:t>
      </w:r>
      <w:r>
        <w:rPr>
          <w:rFonts w:ascii="仿宋" w:eastAsia="仿宋" w:hAnsi="仿宋" w:cs="仿宋" w:hint="eastAsia"/>
          <w:color w:val="000000"/>
          <w:sz w:val="28"/>
          <w:szCs w:val="28"/>
        </w:rPr>
        <w:t>促</w:t>
      </w:r>
      <w:r>
        <w:rPr>
          <w:rFonts w:ascii="仿宋" w:eastAsia="仿宋" w:hAnsi="仿宋" w:cs="仿宋"/>
          <w:color w:val="000000"/>
          <w:sz w:val="28"/>
          <w:szCs w:val="28"/>
        </w:rPr>
        <w:t>高质量就业</w:t>
      </w:r>
      <w:r>
        <w:rPr>
          <w:rFonts w:ascii="仿宋" w:eastAsia="仿宋" w:hAnsi="仿宋" w:cs="仿宋" w:hint="eastAsia"/>
          <w:color w:val="000000"/>
          <w:sz w:val="28"/>
          <w:szCs w:val="28"/>
        </w:rPr>
        <w:t>，搭建企业校友评价系统，发现、分析我校学生管理、教学管理工作中存在的问题与不足，改革我校学生管理、教学管理工作。</w:t>
      </w:r>
    </w:p>
    <w:p>
      <w:pPr>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5、加强网络思想政治教育，全力推进建设易班系统。作为省易班第二批</w:t>
      </w:r>
      <w:proofErr w:type="gramStart"/>
      <w:r>
        <w:rPr>
          <w:rFonts w:ascii="仿宋" w:eastAsia="仿宋" w:hAnsi="仿宋" w:cs="仿宋" w:hint="eastAsia"/>
          <w:color w:val="000000"/>
          <w:sz w:val="28"/>
          <w:szCs w:val="28"/>
        </w:rPr>
        <w:t>省属试点</w:t>
      </w:r>
      <w:proofErr w:type="gramEnd"/>
      <w:r>
        <w:rPr>
          <w:rFonts w:ascii="仿宋" w:eastAsia="仿宋" w:hAnsi="仿宋" w:cs="仿宋" w:hint="eastAsia"/>
          <w:color w:val="000000"/>
          <w:sz w:val="28"/>
          <w:szCs w:val="28"/>
        </w:rPr>
        <w:t>高校及“三全育人”</w:t>
      </w:r>
      <w:r>
        <w:rPr>
          <w:rFonts w:ascii="仿宋" w:eastAsia="仿宋" w:hAnsi="仿宋" w:cs="仿宋"/>
          <w:color w:val="000000"/>
          <w:sz w:val="28"/>
          <w:szCs w:val="28"/>
        </w:rPr>
        <w:t>综合改革试点</w:t>
      </w:r>
      <w:r>
        <w:rPr>
          <w:rFonts w:ascii="仿宋" w:eastAsia="仿宋" w:hAnsi="仿宋" w:cs="仿宋" w:hint="eastAsia"/>
          <w:color w:val="000000"/>
          <w:sz w:val="28"/>
          <w:szCs w:val="28"/>
        </w:rPr>
        <w:t>高校，全力将易班系统建设成为“贴近学生、着眼发展、融合服务、浸润教育</w:t>
      </w:r>
      <w:r>
        <w:rPr>
          <w:rFonts w:ascii="仿宋" w:eastAsia="仿宋" w:hAnsi="仿宋" w:cs="仿宋"/>
          <w:color w:val="000000"/>
          <w:sz w:val="28"/>
          <w:szCs w:val="28"/>
        </w:rPr>
        <w:t>”</w:t>
      </w:r>
      <w:r>
        <w:rPr>
          <w:rFonts w:ascii="仿宋" w:eastAsia="仿宋" w:hAnsi="仿宋" w:cs="仿宋" w:hint="eastAsia"/>
          <w:color w:val="000000"/>
          <w:sz w:val="28"/>
          <w:szCs w:val="28"/>
        </w:rPr>
        <w:t>的师</w:t>
      </w:r>
      <w:r>
        <w:rPr>
          <w:rFonts w:ascii="仿宋" w:eastAsia="仿宋" w:hAnsi="仿宋" w:cs="仿宋" w:hint="eastAsia"/>
          <w:color w:val="000000"/>
          <w:sz w:val="28"/>
          <w:szCs w:val="28"/>
        </w:rPr>
        <w:lastRenderedPageBreak/>
        <w:t>生思想精神家园、网络思想政治教育主阵地。</w:t>
      </w:r>
    </w:p>
    <w:p>
      <w:pPr>
        <w:ind w:firstLineChars="150" w:firstLine="422"/>
        <w:jc w:val="left"/>
        <w:rPr>
          <w:rFonts w:ascii="仿宋" w:eastAsia="仿宋" w:hAnsi="仿宋" w:cs="仿宋"/>
          <w:b/>
          <w:color w:val="000000"/>
          <w:sz w:val="28"/>
          <w:szCs w:val="28"/>
        </w:rPr>
      </w:pPr>
      <w:r>
        <w:rPr>
          <w:rFonts w:ascii="仿宋" w:eastAsia="仿宋" w:hAnsi="仿宋" w:cs="仿宋" w:hint="eastAsia"/>
          <w:b/>
          <w:color w:val="000000"/>
          <w:sz w:val="28"/>
          <w:szCs w:val="28"/>
        </w:rPr>
        <w:t>（四）社会服务工作</w:t>
      </w:r>
    </w:p>
    <w:p>
      <w:pPr>
        <w:ind w:firstLineChars="200" w:firstLine="560"/>
        <w:jc w:val="left"/>
        <w:rPr>
          <w:rFonts w:ascii="仿宋" w:eastAsia="仿宋" w:hAnsi="仿宋" w:cs="仿宋" w:hint="eastAsia"/>
          <w:color w:val="000000"/>
          <w:sz w:val="28"/>
          <w:szCs w:val="28"/>
        </w:rPr>
      </w:pPr>
      <w:r>
        <w:rPr>
          <w:rFonts w:ascii="仿宋" w:eastAsia="仿宋" w:hAnsi="仿宋" w:cs="仿宋" w:hint="eastAsia"/>
          <w:color w:val="000000"/>
          <w:sz w:val="28"/>
          <w:szCs w:val="28"/>
        </w:rPr>
        <w:t>自2012年以来担任安徽省职业院校技能大赛主裁、安徽省特殊教育技能大赛主裁及专家库专家、安徽省教育厅高校人才专家库专家、安徽省教育厅高校职称评审专家库专家、安徽省教育技术装备专家库专家、合肥高级人才评价服务中心人才测评专家，担任安徽省高等学校计算机教育研究会理事、长三角地区职业院校创新创业实践联盟专家库专家，理事</w:t>
      </w:r>
      <w:proofErr w:type="gramStart"/>
      <w:r>
        <w:rPr>
          <w:rFonts w:ascii="仿宋" w:eastAsia="仿宋" w:hAnsi="仿宋" w:cs="仿宋" w:hint="eastAsia"/>
          <w:color w:val="000000"/>
          <w:sz w:val="28"/>
          <w:szCs w:val="28"/>
        </w:rPr>
        <w:t>及皖疆民族团结</w:t>
      </w:r>
      <w:proofErr w:type="gramEnd"/>
      <w:r>
        <w:rPr>
          <w:rFonts w:ascii="仿宋" w:eastAsia="仿宋" w:hAnsi="仿宋" w:cs="仿宋" w:hint="eastAsia"/>
          <w:color w:val="000000"/>
          <w:sz w:val="28"/>
          <w:szCs w:val="28"/>
        </w:rPr>
        <w:t>促进会发起人。</w:t>
      </w:r>
    </w:p>
    <w:p>
      <w:pPr>
        <w:rPr>
          <w:b/>
          <w:sz w:val="30"/>
          <w:szCs w:val="30"/>
        </w:rPr>
      </w:pPr>
      <w:r>
        <w:rPr>
          <w:rFonts w:hint="eastAsia"/>
          <w:b/>
          <w:sz w:val="30"/>
          <w:szCs w:val="30"/>
        </w:rPr>
        <w:t>四、突出事迹</w:t>
      </w:r>
    </w:p>
    <w:p>
      <w:pPr>
        <w:ind w:firstLine="560"/>
        <w:jc w:val="left"/>
        <w:rPr>
          <w:rFonts w:ascii="仿宋" w:eastAsia="仿宋" w:hAnsi="仿宋" w:cs="仿宋"/>
          <w:color w:val="000000"/>
          <w:sz w:val="28"/>
          <w:szCs w:val="28"/>
        </w:rPr>
      </w:pPr>
      <w:r>
        <w:rPr>
          <w:rFonts w:ascii="仿宋" w:eastAsia="仿宋" w:hAnsi="仿宋" w:cs="仿宋" w:hint="eastAsia"/>
          <w:color w:val="000000"/>
          <w:sz w:val="28"/>
          <w:szCs w:val="28"/>
        </w:rPr>
        <w:t>唐笑林同志于2013年8月受安徽省教育厅选派，来到皮山县安徽中等职业技术学校开始为期一年的</w:t>
      </w:r>
      <w:proofErr w:type="gramStart"/>
      <w:r>
        <w:rPr>
          <w:rFonts w:ascii="仿宋" w:eastAsia="仿宋" w:hAnsi="仿宋" w:cs="仿宋" w:hint="eastAsia"/>
          <w:color w:val="000000"/>
          <w:sz w:val="28"/>
          <w:szCs w:val="28"/>
        </w:rPr>
        <w:t>援疆支教及</w:t>
      </w:r>
      <w:proofErr w:type="gramEnd"/>
      <w:r>
        <w:rPr>
          <w:rFonts w:ascii="仿宋" w:eastAsia="仿宋" w:hAnsi="仿宋" w:cs="仿宋" w:hint="eastAsia"/>
          <w:color w:val="000000"/>
          <w:sz w:val="28"/>
          <w:szCs w:val="28"/>
        </w:rPr>
        <w:t>管理工作。该同志以科学严谨、高度负责的态度，饱满的热情，无私奉献的精神，积极投入到实际工作中，与学校民族同胞结下了深厚的友谊，出色圆满地完成</w:t>
      </w:r>
      <w:proofErr w:type="gramStart"/>
      <w:r>
        <w:rPr>
          <w:rFonts w:ascii="仿宋" w:eastAsia="仿宋" w:hAnsi="仿宋" w:cs="仿宋" w:hint="eastAsia"/>
          <w:color w:val="000000"/>
          <w:sz w:val="28"/>
          <w:szCs w:val="28"/>
        </w:rPr>
        <w:t>了援疆任务</w:t>
      </w:r>
      <w:proofErr w:type="gramEnd"/>
      <w:r>
        <w:rPr>
          <w:rFonts w:ascii="仿宋" w:eastAsia="仿宋" w:hAnsi="仿宋" w:cs="仿宋" w:hint="eastAsia"/>
          <w:color w:val="000000"/>
          <w:sz w:val="28"/>
          <w:szCs w:val="28"/>
        </w:rPr>
        <w:t>。在该同志的带动下，教师的课堂教学整体水平和教科研能力有了明显提升，校本建设、人才培养和师资培养工作步入了规范化管理的轨道，教学管理水平有了质的飞跃，学生就业率有了显著提高，这为进一步提高学校教育质量，凝聚特色，打造品牌，推动学校可持续发展奠定了基础，也为下一轮教育</w:t>
      </w:r>
      <w:proofErr w:type="gramStart"/>
      <w:r>
        <w:rPr>
          <w:rFonts w:ascii="仿宋" w:eastAsia="仿宋" w:hAnsi="仿宋" w:cs="仿宋" w:hint="eastAsia"/>
          <w:color w:val="000000"/>
          <w:sz w:val="28"/>
          <w:szCs w:val="28"/>
        </w:rPr>
        <w:t>援疆工作</w:t>
      </w:r>
      <w:proofErr w:type="gramEnd"/>
      <w:r>
        <w:rPr>
          <w:rFonts w:ascii="仿宋" w:eastAsia="仿宋" w:hAnsi="仿宋" w:cs="仿宋" w:hint="eastAsia"/>
          <w:color w:val="000000"/>
          <w:sz w:val="28"/>
          <w:szCs w:val="28"/>
        </w:rPr>
        <w:t>打开了良好的局面，赢得了学校、上级领导和社会各界的高度赞扬和一致好评。</w:t>
      </w:r>
    </w:p>
    <w:sectPr>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
        <w:separator/>
      </w:r>
    </w:p>
  </w:endnote>
  <w:endnote w:type="continuationSeparator" w:id="0">
    <w:p>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
        <w:separator/>
      </w:r>
    </w:p>
  </w:footnote>
  <w:footnote w:type="continuationSeparator" w:id="0">
    <w:p>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spacing w:line="360" w:lineRule="auto"/>
      <w:ind w:firstLineChars="200" w:firstLine="420"/>
    </w:pPr>
    <w:rPr>
      <w:rFonts w:ascii="Calibri" w:eastAsia="宋体" w:hAnsi="Calibri" w:cs="Times New Roman"/>
    </w:rPr>
  </w:style>
  <w:style w:type="paragraph" w:styleId="a4">
    <w:name w:val="Normal (Web)"/>
    <w:basedOn w:val="a"/>
    <w:link w:val="Char"/>
    <w:uiPriority w:val="99"/>
    <w:qFormat/>
    <w:pPr>
      <w:spacing w:before="100" w:beforeAutospacing="1" w:after="100" w:afterAutospacing="1"/>
    </w:pPr>
    <w:rPr>
      <w:rFonts w:ascii="Calibri" w:eastAsia="宋体" w:hAnsi="Calibri" w:cs="Times New Roman"/>
      <w:szCs w:val="24"/>
    </w:rPr>
  </w:style>
  <w:style w:type="character" w:customStyle="1" w:styleId="Char">
    <w:name w:val="普通(网站) Char"/>
    <w:link w:val="a4"/>
    <w:uiPriority w:val="99"/>
    <w:rPr>
      <w:rFonts w:ascii="Calibri" w:eastAsia="宋体" w:hAnsi="Calibri" w:cs="Times New Roman"/>
      <w:szCs w:val="24"/>
    </w:rPr>
  </w:style>
  <w:style w:type="paragraph" w:styleId="a5">
    <w:name w:val="header"/>
    <w:basedOn w:val="a"/>
    <w:link w:val="Char0"/>
    <w:uiPriority w:val="99"/>
    <w:semiHidden/>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Pr>
      <w:sz w:val="18"/>
      <w:szCs w:val="18"/>
    </w:rPr>
  </w:style>
  <w:style w:type="paragraph" w:styleId="a6">
    <w:name w:val="footer"/>
    <w:basedOn w:val="a"/>
    <w:link w:val="Char1"/>
    <w:uiPriority w:val="99"/>
    <w:semiHidden/>
    <w:unhideWhenUsed/>
    <w:pPr>
      <w:tabs>
        <w:tab w:val="center" w:pos="4153"/>
        <w:tab w:val="right" w:pos="8306"/>
      </w:tabs>
      <w:snapToGrid w:val="0"/>
      <w:jc w:val="left"/>
    </w:pPr>
    <w:rPr>
      <w:sz w:val="18"/>
      <w:szCs w:val="18"/>
    </w:rPr>
  </w:style>
  <w:style w:type="character" w:customStyle="1" w:styleId="Char1">
    <w:name w:val="页脚 Char"/>
    <w:basedOn w:val="a0"/>
    <w:link w:val="a6"/>
    <w:uiPriority w:val="99"/>
    <w:semiHidden/>
    <w:rPr>
      <w:sz w:val="18"/>
      <w:szCs w:val="18"/>
    </w:rPr>
  </w:style>
  <w:style w:type="paragraph" w:styleId="a7">
    <w:name w:val="Balloon Text"/>
    <w:basedOn w:val="a"/>
    <w:link w:val="Char2"/>
    <w:uiPriority w:val="99"/>
    <w:semiHidden/>
    <w:unhideWhenUsed/>
    <w:rPr>
      <w:sz w:val="18"/>
      <w:szCs w:val="18"/>
    </w:rPr>
  </w:style>
  <w:style w:type="character" w:customStyle="1" w:styleId="Char2">
    <w:name w:val="批注框文本 Char"/>
    <w:basedOn w:val="a0"/>
    <w:link w:val="a7"/>
    <w:uiPriority w:val="99"/>
    <w:semiHidden/>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113</TotalTime>
  <Pages>3</Pages>
  <Words>805</Words>
  <Characters>805</Characters>
  <Application>Microsoft Office Word</Application>
  <DocSecurity>0</DocSecurity>
  <Lines>33</Lines>
  <Paragraphs>20</Paragraphs>
  <ScaleCrop>false</ScaleCrop>
  <Company/>
  <LinksUpToDate>false</LinksUpToDate>
  <CharactersWithSpaces>1590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唐笑林</dc:creator>
  <cp:lastModifiedBy>唐笑林</cp:lastModifiedBy>
  <cp:revision>24</cp:revision>
  <dcterms:created xsi:type="dcterms:W3CDTF">2019-07-06T06:50:00Z</dcterms:created>
  <dcterms:modified xsi:type="dcterms:W3CDTF">2019-07-11T07:11:00Z</dcterms:modified>
</cp:coreProperties>
</file>