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70"/>
        </w:tabs>
        <w:rPr>
          <w:rFonts w:ascii="宋体" w:hAnsi="宋体" w:eastAsia="宋体" w:cs="Helvetica"/>
          <w:sz w:val="28"/>
          <w:szCs w:val="28"/>
        </w:rPr>
      </w:pPr>
      <w:r>
        <w:rPr>
          <w:rFonts w:hint="eastAsia" w:ascii="宋体" w:hAnsi="宋体" w:eastAsia="宋体" w:cs="Helvetica"/>
          <w:sz w:val="28"/>
          <w:szCs w:val="28"/>
        </w:rPr>
        <w:t>附件１：</w:t>
      </w:r>
    </w:p>
    <w:p>
      <w:pPr>
        <w:widowControl/>
        <w:pBdr>
          <w:bottom w:val="single" w:color="E7E7EB" w:sz="6" w:space="7"/>
        </w:pBdr>
        <w:spacing w:after="210"/>
        <w:jc w:val="center"/>
        <w:outlineLvl w:val="1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安徽职业技术学院第二届礼仪大赛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实施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方案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3530" cy="30353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3.9pt;width:23.9pt;" filled="f" stroked="f" coordsize="21600,21600" o:gfxdata="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JsjMrTAAAAAwEAAA8AAAAAAAAAAQAgAAAAIgAAAGRycy9kb3ducmV2LnhtbFBLAQIUABQAAAAI&#10;AIdO4kCmINGg8gEAAM8DAAAOAAAAAAAAAAEAIAAAACIBAABkcnMvZTJvRG9jLnhtbFBLBQYAAAAA&#10;BgAGAFkBAACG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>一、大赛主题</w:t>
      </w:r>
    </w:p>
    <w:p>
      <w:pPr>
        <w:spacing w:line="480" w:lineRule="exact"/>
        <w:ind w:left="6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弘扬中华礼仪文化　 展现时代职业风采</w: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 xml:space="preserve">二、竞赛项目与竞赛时间 </w:t>
      </w:r>
    </w:p>
    <w:p>
      <w:pPr>
        <w:spacing w:line="480" w:lineRule="exact"/>
        <w:ind w:firstLine="450" w:firstLineChars="15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（一）竞赛项目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大赛设个人项目、团体项目、传统项目</w:t>
      </w:r>
    </w:p>
    <w:p>
      <w:pPr>
        <w:spacing w:line="480" w:lineRule="exact"/>
        <w:ind w:left="420" w:left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（二）竞赛时间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传统礼仪项目比赛：4月10日13:00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礼仪知识竞赛：4月14日18：00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个人项目比赛（礼仪故事演讲）：4月17日13:00</w:t>
      </w:r>
    </w:p>
    <w:p>
      <w:pPr>
        <w:widowControl/>
        <w:shd w:val="clear" w:color="auto" w:fill="FFFFFF"/>
        <w:spacing w:line="500" w:lineRule="exact"/>
        <w:ind w:firstLine="548" w:firstLineChars="196"/>
        <w:jc w:val="left"/>
        <w:rPr>
          <w:rFonts w:ascii="宋体" w:hAnsi="宋体" w:eastAsia="宋体" w:cs="Helvetic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8"/>
          <w:szCs w:val="28"/>
        </w:rPr>
        <w:t>个人项目比赛（基础仪态展示）、团体项目比赛：4月21日</w:t>
      </w:r>
    </w:p>
    <w:p>
      <w:pPr>
        <w:widowControl/>
        <w:shd w:val="clear" w:color="auto" w:fill="FFFFFF"/>
        <w:spacing w:line="500" w:lineRule="exact"/>
        <w:ind w:firstLine="551" w:firstLineChars="196"/>
        <w:jc w:val="left"/>
        <w:rPr>
          <w:rFonts w:ascii="宋体" w:hAnsi="宋体" w:eastAsia="宋体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</w:rPr>
        <w:t>三、</w:t>
      </w:r>
      <w:r>
        <w:rPr>
          <w:rFonts w:hint="eastAsia" w:ascii="宋体" w:hAnsi="宋体" w:eastAsia="宋体" w:cs="Helvetica"/>
          <w:b/>
          <w:color w:val="000000"/>
          <w:kern w:val="0"/>
          <w:sz w:val="28"/>
          <w:szCs w:val="28"/>
        </w:rPr>
        <w:t>奖项</w:t>
      </w:r>
      <w:r>
        <w:rPr>
          <w:rFonts w:ascii="宋体" w:hAnsi="宋体" w:eastAsia="宋体" w:cs="Helvetica"/>
          <w:b/>
          <w:color w:val="000000"/>
          <w:kern w:val="0"/>
          <w:sz w:val="28"/>
          <w:szCs w:val="28"/>
        </w:rPr>
        <w:t>内容</w:t>
      </w:r>
    </w:p>
    <w:p>
      <w:pPr>
        <w:snapToGrid w:val="0"/>
        <w:spacing w:line="500" w:lineRule="exact"/>
        <w:ind w:left="525" w:leftChars="2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大赛设个人项目奖、团体项目奖、团体总分奖、优秀组织奖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1.个人项目奖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个人项目每队限报2人参赛，根据实际参赛人员总数，按5%、10%、20%、30%的比例设学生个人项目一等奖、二等奖、三等奖、优秀奖。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团体项目每单位限报1个队参赛，比赛按10%、2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%、3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%、40%的比例设团体项目一等奖、二等奖、三等奖、优秀奖。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3.传统礼仪项目奖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传统项目每单位限报2人参赛，根据实际参赛人员总数，按5%、10%、20%、30%的比例设学生个人项目一等奖、二等奖、三等奖、优秀奖。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4.团体总分奖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团体总分是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上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面3项（个人项目、团体项目、传统项目）总分；根据实际参赛总数按10%、20%、30%、40%的比例设团体总分一等奖、二等奖、三等奖、优秀奖。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5.组织奖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对认真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组织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选拔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工作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并取得好成绩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单位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颁发优秀组织奖。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6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优秀指导教师奖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大赛为个人及团队一等奖获奖选手的指导老师设置优秀指导教师奖。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 xml:space="preserve">四、竞赛内容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（一）个人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项目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个人项目比赛包括三个模块，第一模块为职业仪态展示，第二模块为礼仪故事演讲，第三模块为礼仪知识竞赛。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1．基础仪态展示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（1）内容：在职业情境当中展示微笑、目光、站姿、坐姿、蹲姿、步态、手势、致意、鞠躬等内容。（可自行编排配乐）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（2）比赛方式：各参赛选手抽签，按上场顺序综合展示。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（3）比赛时长：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2．礼仪故事演讲</w:t>
      </w:r>
    </w:p>
    <w:p>
      <w:pPr>
        <w:snapToGrid w:val="0"/>
        <w:spacing w:line="500" w:lineRule="exact"/>
        <w:ind w:firstLine="420" w:firstLineChars="1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（1）内容：通过“我与礼仪”故事的演讲，展示良好的职业素养，树立良好的职业形象。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（2）比赛方式：各参赛选手按抽签顺序进行展示。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（3）比赛时长：4-5分钟。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3．礼仪知识竞赛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（1）内容：传统礼仪知识为主，职场礼仪、校园礼仪、交往礼仪、涉外礼仪等为辅（限定范围，附参考资料）。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（2）比赛方式：笔试（选择、判断、填空等多种形式）。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(二)团体项目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团体项目包括三个模块，第一模块为创编礼仪操，第二模块为礼仪情景剧，第三模块为礼仪知识竞赛。</w:t>
      </w:r>
    </w:p>
    <w:p>
      <w:pPr>
        <w:snapToGrid w:val="0"/>
        <w:spacing w:line="500" w:lineRule="exact"/>
        <w:ind w:firstLine="700" w:firstLineChars="25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1.创编礼仪操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（1）内容范围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本环节重点通过礼仪操的展示，考核学生礼仪素养、气质内涵。需要选手完整的展示礼仪操的仪容、仪表、仪态、面部表情以及上下场、队形、音乐、情境的编排。礼仪展示仪态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应包括：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微笑、目光、站姿、蹲姿、步态、手势、致意、鞠躬等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项，礼仪操中包含专业特色适当加分。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此项目为团体参赛项目，代表队根据抽签顺序上台进行礼仪操整体展示，上场人数不超过6人，展示时间3-4分钟。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（3）注意事项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比赛作品为原创，不足3分钟或超过4分钟均扣分；比赛用道具、服装、音乐等均需自备，如需播放音频、视频，须提前准备光盘或U盘等。（上交音频、视频，由组办方统一播放）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2.礼仪情景剧 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（1）内容范围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本模块重点考核选手在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日常生活中、社会交往中和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相关工作岗位上综合运用礼仪知识及技能进行沟通交往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和优质服务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的能力。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（2）比赛方式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此项目为团体参赛项目，代表队根据抽签顺序上台进行礼仪情景剧展示，上场人数不超过6人，展示时间4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5分钟。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（3）注意事项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①情景展示内容紧扣主题，角色扮演自然得体，展示情节完整；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②普通话表达清晰准确，注意礼貌用语；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③比赛作品为原创，不足4分钟或超过5分钟均扣分；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④参赛所用道具、服装等均需自备；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⑤如需播放音频、视频，须提前准备光盘或U盘等（上交音频、视频，由组办方统一播放）。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 xml:space="preserve">3.礼仪知识竞赛   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（1）形式：试卷答题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（2）内容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：传统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礼仪知识为主、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职场礼仪、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交际礼仪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涉外礼仪等为辅（限定范围，</w:t>
      </w:r>
      <w:r>
        <w:rPr>
          <w:rFonts w:ascii="宋体" w:hAnsi="宋体" w:eastAsia="宋体" w:cs="Arial"/>
          <w:color w:val="000000"/>
          <w:kern w:val="0"/>
          <w:sz w:val="28"/>
          <w:szCs w:val="28"/>
        </w:rPr>
        <w:t>附参考资料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）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（三）传统礼仪项目（附题）</w:t>
      </w:r>
    </w:p>
    <w:p>
      <w:pPr>
        <w:snapToGrid w:val="0"/>
        <w:spacing w:line="500" w:lineRule="exact"/>
        <w:ind w:left="56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传统项目包括三个模块，第一模块为任选题，第二模块为自选题，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第三模块为礼仪知识竞赛。</w:t>
      </w:r>
    </w:p>
    <w:p>
      <w:pPr>
        <w:pStyle w:val="8"/>
        <w:numPr>
          <w:ilvl w:val="0"/>
          <w:numId w:val="1"/>
        </w:numPr>
        <w:snapToGrid w:val="0"/>
        <w:spacing w:line="500" w:lineRule="exact"/>
        <w:ind w:firstLineChars="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内容范围</w:t>
      </w:r>
    </w:p>
    <w:p>
      <w:pPr>
        <w:snapToGrid w:val="0"/>
        <w:spacing w:line="500" w:lineRule="exact"/>
        <w:ind w:left="56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本赛项通过展示，重点考核学生对传统礼仪知识、仪态的掌握及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表现出的综合素养。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2．比赛方式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题目1-10为任选题，赛前提前30分钟抽出1题进行现场展演，时间为2分钟；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题目11～18为自定题，选手提前准备其中1题 ，按抽签顺序进行展演，时间为3-4分钟。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3.注意事项</w:t>
      </w:r>
    </w:p>
    <w:p>
      <w:pPr>
        <w:snapToGrid w:val="0"/>
        <w:spacing w:line="500" w:lineRule="exact"/>
        <w:ind w:firstLine="57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参加传统礼仪项目比赛的选手可以从参加团体项目队员中产生，也可以是非团体项目参赛队员。</w:t>
      </w:r>
    </w:p>
    <w:p>
      <w:pPr>
        <w:snapToGrid w:val="0"/>
        <w:spacing w:line="500" w:lineRule="exact"/>
        <w:ind w:firstLine="570"/>
        <w:jc w:val="left"/>
        <w:rPr>
          <w:rFonts w:hint="eastAsia"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比赛可依据展演内容有他人助演，只给主演记分。</w:t>
      </w:r>
    </w:p>
    <w:p>
      <w:pPr>
        <w:snapToGrid w:val="0"/>
        <w:spacing w:line="500" w:lineRule="exact"/>
        <w:ind w:firstLine="57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任选题比赛项目中所需道具由组委会准备，自定题比赛项目中的道具需由参赛队自行准备。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如需播放音频、视频，须提前准备光盘或U盘等（上交音</w:t>
      </w:r>
    </w:p>
    <w:p>
      <w:pPr>
        <w:snapToGrid w:val="0"/>
        <w:spacing w:line="5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频、视频，由组办方统一播放）。</w:t>
      </w:r>
    </w:p>
    <w:p>
      <w:pPr>
        <w:snapToGrid w:val="0"/>
        <w:spacing w:line="500" w:lineRule="exact"/>
        <w:ind w:left="560"/>
        <w:jc w:val="left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五、报名及组织方式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（一）报名要求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1.个人项目报名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参加个人项目比赛的选手应从团体项目队员中产生，不接受非团体项目选手报名参赛，每队限报2人参加个人赛，限报1名指导教师。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2.团体项目报名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每单位原则上限报1支参赛队伍，每支参赛队由1名领队（可兼任指导教师）、2名指导教师和6名学生组成</w:t>
      </w:r>
      <w:r>
        <w:rPr>
          <w:rFonts w:ascii="宋体" w:hAnsi="宋体" w:eastAsia="宋体" w:cs="Helvetica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含个人项目2人</w:t>
      </w:r>
      <w:r>
        <w:rPr>
          <w:rFonts w:ascii="宋体" w:hAnsi="宋体" w:eastAsia="宋体" w:cs="Helvetica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。</w:t>
      </w:r>
    </w:p>
    <w:p>
      <w:pPr>
        <w:widowControl/>
        <w:spacing w:line="500" w:lineRule="exact"/>
        <w:ind w:left="560"/>
        <w:jc w:val="left"/>
        <w:rPr>
          <w:rFonts w:hint="eastAsia"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3.传统礼仪项目报名</w:t>
      </w:r>
    </w:p>
    <w:p>
      <w:pPr>
        <w:widowControl/>
        <w:spacing w:line="500" w:lineRule="exact"/>
        <w:ind w:left="560"/>
        <w:jc w:val="left"/>
        <w:rPr>
          <w:rFonts w:hint="eastAsia"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每单位限报2人参加传统项目比赛，参加传统礼仪项目比赛的选</w:t>
      </w:r>
    </w:p>
    <w:p>
      <w:pPr>
        <w:widowControl/>
        <w:spacing w:line="500" w:lineRule="exact"/>
        <w:jc w:val="left"/>
        <w:rPr>
          <w:rFonts w:ascii="宋体" w:hAnsi="宋体" w:eastAsia="宋体" w:cs="Helvetic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Helvetica"/>
          <w:color w:val="000000"/>
          <w:kern w:val="0"/>
          <w:sz w:val="28"/>
          <w:szCs w:val="28"/>
        </w:rPr>
        <w:t>手可以是参加团体项目队员，也可以是非团体项目选手，限报1名指导老师。</w:t>
      </w:r>
    </w:p>
    <w:p>
      <w:pPr>
        <w:spacing w:line="50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（二）报名方式</w:t>
      </w:r>
    </w:p>
    <w:p>
      <w:pPr>
        <w:spacing w:line="50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参赛单位下载填写报名表（附件2～4）于3月2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8"/>
          <w:szCs w:val="28"/>
        </w:rPr>
        <w:t>日前发至大赛指定邮箱，同时递交纸质报名表一份。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（三）组织方式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1.赛前</w:t>
      </w:r>
      <w:r>
        <w:rPr>
          <w:rFonts w:ascii="宋体" w:hAnsi="宋体" w:eastAsia="宋体" w:cs="Arial"/>
          <w:kern w:val="0"/>
          <w:sz w:val="28"/>
          <w:szCs w:val="28"/>
        </w:rPr>
        <w:t>辅导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2.抽签原则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采取赛前分组抽签的原则。参赛选手抽取序号。抽签结果作为比赛顺序的依据。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t>3</w:t>
      </w:r>
      <w:r>
        <w:rPr>
          <w:rFonts w:hint="eastAsia" w:ascii="宋体" w:hAnsi="宋体" w:eastAsia="宋体" w:cs="Arial"/>
          <w:kern w:val="0"/>
          <w:sz w:val="28"/>
          <w:szCs w:val="28"/>
        </w:rPr>
        <w:t>.抽签的时间及顺序</w:t>
      </w:r>
    </w:p>
    <w:p>
      <w:pPr>
        <w:snapToGrid w:val="0"/>
        <w:spacing w:line="500" w:lineRule="exact"/>
        <w:ind w:firstLine="560" w:firstLineChars="200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比赛当天所有选手抽取比赛序号，抽取的序号不得更改。</w:t>
      </w:r>
    </w:p>
    <w:p>
      <w:pPr>
        <w:snapToGrid w:val="0"/>
        <w:spacing w:line="560" w:lineRule="exact"/>
        <w:jc w:val="left"/>
        <w:rPr>
          <w:rFonts w:ascii="仿宋" w:hAnsi="仿宋" w:eastAsia="仿宋" w:cs="Arial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996"/>
    <w:multiLevelType w:val="multilevel"/>
    <w:tmpl w:val="170B299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7202"/>
    <w:rsid w:val="0008373F"/>
    <w:rsid w:val="000A0B40"/>
    <w:rsid w:val="000E1B75"/>
    <w:rsid w:val="00105CC6"/>
    <w:rsid w:val="001201FA"/>
    <w:rsid w:val="00167287"/>
    <w:rsid w:val="00186420"/>
    <w:rsid w:val="001B2995"/>
    <w:rsid w:val="001F2405"/>
    <w:rsid w:val="002211D8"/>
    <w:rsid w:val="002532C8"/>
    <w:rsid w:val="002B0A93"/>
    <w:rsid w:val="002E136E"/>
    <w:rsid w:val="00337507"/>
    <w:rsid w:val="003B3A06"/>
    <w:rsid w:val="00421066"/>
    <w:rsid w:val="00470A74"/>
    <w:rsid w:val="004C3A48"/>
    <w:rsid w:val="00541471"/>
    <w:rsid w:val="00541AC7"/>
    <w:rsid w:val="005C0722"/>
    <w:rsid w:val="005D1A18"/>
    <w:rsid w:val="00656B1F"/>
    <w:rsid w:val="006938B4"/>
    <w:rsid w:val="006E686F"/>
    <w:rsid w:val="00837BB9"/>
    <w:rsid w:val="00844E96"/>
    <w:rsid w:val="008A04BA"/>
    <w:rsid w:val="008A1F27"/>
    <w:rsid w:val="008B349E"/>
    <w:rsid w:val="00986E94"/>
    <w:rsid w:val="00A1454E"/>
    <w:rsid w:val="00A6259F"/>
    <w:rsid w:val="00B5115C"/>
    <w:rsid w:val="00B53D44"/>
    <w:rsid w:val="00BB3101"/>
    <w:rsid w:val="00C11C6A"/>
    <w:rsid w:val="00C24023"/>
    <w:rsid w:val="00C31F13"/>
    <w:rsid w:val="00C829D7"/>
    <w:rsid w:val="00CF4A78"/>
    <w:rsid w:val="00D31DF7"/>
    <w:rsid w:val="00E63D95"/>
    <w:rsid w:val="00E6745B"/>
    <w:rsid w:val="00E77D61"/>
    <w:rsid w:val="00EA3CC3"/>
    <w:rsid w:val="00EC5306"/>
    <w:rsid w:val="00ED671D"/>
    <w:rsid w:val="00FD3AB8"/>
    <w:rsid w:val="00FF1BF1"/>
    <w:rsid w:val="00FF3F8D"/>
    <w:rsid w:val="16C2304B"/>
    <w:rsid w:val="22BE6D64"/>
    <w:rsid w:val="7FD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2008</Characters>
  <Lines>16</Lines>
  <Paragraphs>4</Paragraphs>
  <TotalTime>1715</TotalTime>
  <ScaleCrop>false</ScaleCrop>
  <LinksUpToDate>false</LinksUpToDate>
  <CharactersWithSpaces>2356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2018-03-15T03:04:00Z</dcterms:created>
  <dc:creator>Administrator</dc:creator>
  <cp:lastModifiedBy>心洁</cp:lastModifiedBy>
  <cp:lastPrinted>2018-03-20T02:40:00Z</cp:lastPrinted>
  <dcterms:modified xsi:type="dcterms:W3CDTF">2019-03-15T02:47:19Z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