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14" w:tblpY="2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794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第四届中华优秀传统文化知识竞赛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青春献礼二十大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主题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红色知识竞答活动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学生团体联合会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同心防疫绘青春 活力四“社”共起航社团文化艺术节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学生团体联合会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校园地图绘画比赛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学生团体联合会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“传承红色基因，唱响时代赞歌”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红歌大赛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环境与化工学院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唱响红色歌曲，传承红色文化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新青年造景计划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第六届模特大赛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纺织服装学院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象棋大赛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机械工程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“书香中国·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青春礼赞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”朗诵比赛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“律动青春，创作青春”手工艺术制作大赛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弘扬正能量 “疫”起来配音配音大赛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学生团体联合会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“喜迎二十大，建功新时代”演讲比赛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财经商贸学院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“追寻信仰之光——百名团员跑进百年团史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疫’起趣运动，赋能新征程”主题趣味运动会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校团委办公室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 xml:space="preserve">画虚为实—网络3D科技展 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学生团体联合会</w:t>
            </w:r>
          </w:p>
        </w:tc>
      </w:tr>
    </w:tbl>
    <w:p>
      <w:pPr>
        <w:spacing w:line="41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spacing w:line="41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安徽职业技术学院第十七届校园文化艺术节活动项目一览表</w:t>
      </w:r>
    </w:p>
    <w:bookmarkEnd w:id="0"/>
    <w:p>
      <w:pPr>
        <w:wordWrap w:val="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896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000000"/>
    <w:rsid w:val="0FD27DB6"/>
    <w:rsid w:val="22F4068B"/>
    <w:rsid w:val="25AE6518"/>
    <w:rsid w:val="518448FA"/>
    <w:rsid w:val="56F84F95"/>
    <w:rsid w:val="59765E3B"/>
    <w:rsid w:val="624F2B99"/>
    <w:rsid w:val="6A830405"/>
    <w:rsid w:val="73727C85"/>
    <w:rsid w:val="76EF3CBB"/>
    <w:rsid w:val="7D7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464</Characters>
  <Lines>0</Lines>
  <Paragraphs>0</Paragraphs>
  <TotalTime>1</TotalTime>
  <ScaleCrop>false</ScaleCrop>
  <LinksUpToDate>false</LinksUpToDate>
  <CharactersWithSpaces>478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2022-04-30T14:29:00Z</dcterms:created>
  <dc:creator>86138</dc:creator>
  <cp:lastModifiedBy>～kuai~</cp:lastModifiedBy>
  <cp:lastPrinted>2022-05-01T06:18:00Z</cp:lastPrinted>
  <dcterms:modified xsi:type="dcterms:W3CDTF">2022-05-23T00:10:54Z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F06F820522D44CF183D5C89FFD1A7064</vt:lpwstr>
  </property>
</Properties>
</file>