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Theme="minorEastAsia" w:hAnsiTheme="minorEastAsia"/>
          <w:sz w:val="28"/>
          <w:szCs w:val="28"/>
        </w:rPr>
      </w:pPr>
      <w:r>
        <w:rPr>
          <w:rFonts w:hint="eastAsia" w:asciiTheme="minorEastAsia" w:hAnsiTheme="minorEastAsia"/>
          <w:sz w:val="28"/>
          <w:szCs w:val="28"/>
        </w:rPr>
        <w:t>安徽职业技术学院</w:t>
      </w:r>
    </w:p>
    <w:p>
      <w:pPr>
        <w:spacing w:line="276" w:lineRule="auto"/>
        <w:jc w:val="center"/>
        <w:rPr>
          <w:rFonts w:asciiTheme="minorEastAsia" w:hAnsiTheme="minorEastAsia"/>
          <w:b/>
          <w:sz w:val="32"/>
          <w:szCs w:val="28"/>
        </w:rPr>
      </w:pPr>
      <w:r>
        <w:rPr>
          <w:rFonts w:hint="eastAsia" w:asciiTheme="minorEastAsia" w:hAnsiTheme="minorEastAsia"/>
          <w:b/>
          <w:sz w:val="32"/>
          <w:szCs w:val="28"/>
        </w:rPr>
        <w:t>校园景观规划设计大赛</w:t>
      </w:r>
    </w:p>
    <w:p>
      <w:pPr>
        <w:spacing w:line="276" w:lineRule="auto"/>
        <w:rPr>
          <w:rFonts w:hint="eastAsia" w:asciiTheme="minorEastAsia" w:hAnsiTheme="minorEastAsia"/>
          <w:sz w:val="28"/>
          <w:szCs w:val="28"/>
        </w:rPr>
      </w:pPr>
    </w:p>
    <w:p>
      <w:pPr>
        <w:spacing w:line="276" w:lineRule="auto"/>
        <w:rPr>
          <w:rFonts w:hint="eastAsia" w:asciiTheme="minorEastAsia" w:hAnsiTheme="minorEastAsia"/>
          <w:b/>
          <w:sz w:val="28"/>
          <w:szCs w:val="28"/>
        </w:rPr>
      </w:pPr>
      <w:r>
        <w:rPr>
          <w:rFonts w:hint="eastAsia" w:asciiTheme="minorEastAsia" w:hAnsiTheme="minorEastAsia"/>
          <w:b/>
          <w:sz w:val="28"/>
          <w:szCs w:val="28"/>
        </w:rPr>
        <w:t>第一章  比赛项目介绍</w:t>
      </w:r>
    </w:p>
    <w:p>
      <w:pPr>
        <w:spacing w:line="276" w:lineRule="auto"/>
        <w:rPr>
          <w:rFonts w:hint="eastAsia" w:asciiTheme="minorEastAsia" w:hAnsiTheme="minorEastAsia"/>
          <w:b/>
          <w:sz w:val="28"/>
          <w:szCs w:val="28"/>
        </w:rPr>
      </w:pPr>
      <w:r>
        <w:rPr>
          <w:rFonts w:hint="eastAsia" w:asciiTheme="minorEastAsia" w:hAnsiTheme="minorEastAsia"/>
          <w:b/>
          <w:sz w:val="28"/>
          <w:szCs w:val="28"/>
        </w:rPr>
        <w:t>一、大赛背景</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为进一步推进校园文化建设，塑造良好的高校形象，彰显教育理念，倡导人文精神，激发师生的教学和学习热情，使广大教职员工和师生拥有一个良好的工作、学习、生活环境，特举办校园景观设计大赛。通过大赛的举办，进一步突出我校校园文化特色，增强师生的自豪感，激发师生的创作热情，同时为建设工作提供设计方案，为校园建设、管理提供决策依据和参考资料。</w:t>
      </w:r>
    </w:p>
    <w:p>
      <w:pPr>
        <w:spacing w:line="276" w:lineRule="auto"/>
        <w:rPr>
          <w:rFonts w:asciiTheme="minorEastAsia" w:hAnsiTheme="minorEastAsia"/>
          <w:b/>
          <w:sz w:val="28"/>
          <w:szCs w:val="28"/>
        </w:rPr>
      </w:pPr>
      <w:r>
        <w:rPr>
          <w:rFonts w:hint="eastAsia" w:asciiTheme="minorEastAsia" w:hAnsiTheme="minorEastAsia"/>
          <w:b/>
          <w:sz w:val="28"/>
          <w:szCs w:val="28"/>
        </w:rPr>
        <w:t>二、大赛宗旨</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1.充分挖掘安职院校园特色，充分利用现有资源，整合周边环境，创造整体、多元、舒适的校园环境，为广大师生提供环境优美，适合工作、学习、生活、交流的场所。</w:t>
      </w:r>
    </w:p>
    <w:p>
      <w:pPr>
        <w:spacing w:line="276" w:lineRule="auto"/>
        <w:ind w:firstLine="560" w:firstLineChars="200"/>
        <w:rPr>
          <w:rFonts w:asciiTheme="minorEastAsia" w:hAnsiTheme="minorEastAsia"/>
          <w:sz w:val="28"/>
          <w:szCs w:val="28"/>
        </w:rPr>
      </w:pPr>
      <w:r>
        <w:rPr>
          <w:rFonts w:hint="eastAsia" w:asciiTheme="minorEastAsia" w:hAnsiTheme="minorEastAsia"/>
          <w:sz w:val="28"/>
          <w:szCs w:val="28"/>
        </w:rPr>
        <w:t>2.注重“以人为本”，强调环境的整体和谐，使景观的观赏性与功能性得到最大限度的相互统一。</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3.培养学生的刻苦钻研、勇于创新的精神，提高师生实践能力及创新思维能力。</w:t>
      </w:r>
    </w:p>
    <w:p>
      <w:pPr>
        <w:spacing w:line="276" w:lineRule="auto"/>
        <w:rPr>
          <w:rFonts w:hint="eastAsia" w:asciiTheme="minorEastAsia" w:hAnsiTheme="minorEastAsia"/>
          <w:b/>
          <w:sz w:val="28"/>
          <w:szCs w:val="28"/>
        </w:rPr>
      </w:pPr>
      <w:r>
        <w:rPr>
          <w:rFonts w:hint="eastAsia" w:asciiTheme="minorEastAsia" w:hAnsiTheme="minorEastAsia"/>
          <w:b/>
          <w:sz w:val="28"/>
          <w:szCs w:val="28"/>
        </w:rPr>
        <w:t>三、大赛设计对象</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 xml:space="preserve">1.图书馆南侧周围绿地  </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2.教学实训楼周围绿地及中间广场</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3.运动场周围绿地及体育场前广场</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4.宿舍生活区周围绿地</w:t>
      </w:r>
    </w:p>
    <w:p>
      <w:pPr>
        <w:spacing w:line="276" w:lineRule="auto"/>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rPr>
        <w:t>5.道路绿化提升</w:t>
      </w:r>
      <w:r>
        <w:rPr>
          <w:rFonts w:hint="eastAsia" w:asciiTheme="minorEastAsia" w:hAnsiTheme="minorEastAsia"/>
          <w:sz w:val="28"/>
          <w:szCs w:val="28"/>
          <w:lang w:val="en-US" w:eastAsia="zh-CN"/>
        </w:rPr>
        <w:t xml:space="preserve"> </w:t>
      </w:r>
      <w:bookmarkStart w:id="0" w:name="_GoBack"/>
      <w:bookmarkEnd w:id="0"/>
    </w:p>
    <w:p>
      <w:pPr>
        <w:tabs>
          <w:tab w:val="left" w:pos="531"/>
        </w:tabs>
        <w:spacing w:line="276" w:lineRule="auto"/>
        <w:ind w:firstLine="482" w:firstLineChars="200"/>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（注：5个设计对象可任选其1）</w:t>
      </w:r>
    </w:p>
    <w:p>
      <w:pPr>
        <w:tabs>
          <w:tab w:val="left" w:pos="531"/>
        </w:tabs>
        <w:spacing w:line="276" w:lineRule="auto"/>
        <w:ind w:firstLine="482" w:firstLineChars="200"/>
        <w:rPr>
          <w:rFonts w:hint="eastAsia" w:asciiTheme="minorEastAsia" w:hAnsiTheme="minorEastAsia"/>
          <w:b/>
          <w:bCs/>
          <w:sz w:val="24"/>
          <w:szCs w:val="24"/>
          <w:lang w:val="en-US" w:eastAsia="zh-CN"/>
        </w:rPr>
      </w:pPr>
    </w:p>
    <w:p>
      <w:pPr>
        <w:spacing w:line="276" w:lineRule="auto"/>
        <w:rPr>
          <w:rFonts w:asciiTheme="minorEastAsia" w:hAnsiTheme="minorEastAsia"/>
          <w:b/>
          <w:sz w:val="28"/>
          <w:szCs w:val="28"/>
        </w:rPr>
      </w:pPr>
      <w:r>
        <w:rPr>
          <w:rFonts w:hint="eastAsia" w:asciiTheme="minorEastAsia" w:hAnsiTheme="minorEastAsia"/>
          <w:b/>
          <w:sz w:val="28"/>
          <w:szCs w:val="28"/>
        </w:rPr>
        <w:t>第二章  比赛内容与安排</w:t>
      </w:r>
    </w:p>
    <w:p>
      <w:pPr>
        <w:spacing w:line="276" w:lineRule="auto"/>
        <w:rPr>
          <w:rFonts w:hint="eastAsia" w:asciiTheme="minorEastAsia" w:hAnsiTheme="minorEastAsia"/>
          <w:b/>
          <w:sz w:val="28"/>
          <w:szCs w:val="28"/>
        </w:rPr>
      </w:pPr>
      <w:r>
        <w:rPr>
          <w:rFonts w:hint="eastAsia" w:asciiTheme="minorEastAsia" w:hAnsiTheme="minorEastAsia"/>
          <w:b/>
          <w:sz w:val="28"/>
          <w:szCs w:val="28"/>
        </w:rPr>
        <w:t>一、作品设计范围</w:t>
      </w:r>
    </w:p>
    <w:p>
      <w:pPr>
        <w:spacing w:line="276" w:lineRule="auto"/>
        <w:ind w:firstLine="560" w:firstLineChars="200"/>
        <w:rPr>
          <w:rFonts w:hint="eastAsia" w:asciiTheme="minorEastAsia" w:hAnsiTheme="minorEastAsia"/>
          <w:b/>
          <w:sz w:val="28"/>
          <w:szCs w:val="28"/>
        </w:rPr>
      </w:pPr>
      <w:r>
        <w:rPr>
          <w:rFonts w:hint="eastAsia" w:asciiTheme="minorEastAsia" w:hAnsiTheme="minorEastAsia"/>
          <w:sz w:val="28"/>
          <w:szCs w:val="28"/>
        </w:rPr>
        <w:t>1.改造性设计方案</w:t>
      </w:r>
    </w:p>
    <w:p>
      <w:pPr>
        <w:spacing w:line="276" w:lineRule="auto"/>
        <w:ind w:firstLine="560"/>
        <w:rPr>
          <w:rFonts w:hint="eastAsia" w:asciiTheme="minorEastAsia" w:hAnsiTheme="minorEastAsia"/>
          <w:sz w:val="28"/>
          <w:szCs w:val="28"/>
        </w:rPr>
      </w:pPr>
      <w:r>
        <w:rPr>
          <w:rFonts w:hint="eastAsia" w:asciiTheme="minorEastAsia" w:hAnsiTheme="minorEastAsia"/>
          <w:sz w:val="28"/>
          <w:szCs w:val="28"/>
        </w:rPr>
        <w:t>以安职院目前景观规划现状为基础，结合对校园的观察和畅想，可以分别从规划、建筑、景观角度入手，对设计对象进行改造性设计（必选）。</w:t>
      </w:r>
    </w:p>
    <w:p>
      <w:pPr>
        <w:spacing w:line="276" w:lineRule="auto"/>
        <w:ind w:firstLine="560"/>
        <w:rPr>
          <w:rFonts w:hint="eastAsia" w:asciiTheme="minorEastAsia" w:hAnsiTheme="minorEastAsia"/>
          <w:sz w:val="28"/>
          <w:szCs w:val="28"/>
        </w:rPr>
      </w:pPr>
      <w:r>
        <w:rPr>
          <w:rFonts w:hint="eastAsia" w:asciiTheme="minorEastAsia" w:hAnsiTheme="minorEastAsia"/>
          <w:sz w:val="28"/>
          <w:szCs w:val="28"/>
        </w:rPr>
        <w:t>2.校园环境规划管理措施</w:t>
      </w:r>
    </w:p>
    <w:p>
      <w:pPr>
        <w:spacing w:line="276" w:lineRule="auto"/>
        <w:rPr>
          <w:rFonts w:hint="eastAsia" w:asciiTheme="minorEastAsia" w:hAnsiTheme="minorEastAsia"/>
          <w:sz w:val="28"/>
          <w:szCs w:val="28"/>
        </w:rPr>
      </w:pPr>
      <w:r>
        <w:rPr>
          <w:rFonts w:hint="eastAsia" w:asciiTheme="minorEastAsia" w:hAnsiTheme="minorEastAsia"/>
          <w:sz w:val="28"/>
          <w:szCs w:val="28"/>
        </w:rPr>
        <w:t xml:space="preserve">    可进行案例研究，借鉴国内外校园或类似功能单元的规划、管理、监管经验，针对学院实际情况提出可行建议。</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3.功能提升性规划方案</w:t>
      </w:r>
    </w:p>
    <w:p>
      <w:pPr>
        <w:spacing w:line="276" w:lineRule="auto"/>
        <w:ind w:firstLine="560" w:firstLineChars="200"/>
        <w:rPr>
          <w:rFonts w:hint="eastAsia" w:asciiTheme="minorEastAsia" w:hAnsiTheme="minorEastAsia"/>
          <w:sz w:val="28"/>
          <w:szCs w:val="28"/>
        </w:rPr>
      </w:pPr>
      <w:r>
        <w:rPr>
          <w:rFonts w:hint="eastAsia" w:asciiTheme="minorEastAsia" w:hAnsiTheme="minorEastAsia"/>
          <w:sz w:val="28"/>
          <w:szCs w:val="28"/>
        </w:rPr>
        <w:t>如交通系统优化，可进行深入调查、访谈了解目前未得到满足的交通需求，对交通提出可行建议。</w:t>
      </w:r>
    </w:p>
    <w:p>
      <w:pPr>
        <w:spacing w:line="276" w:lineRule="auto"/>
        <w:rPr>
          <w:rFonts w:hint="eastAsia" w:asciiTheme="minorEastAsia" w:hAnsiTheme="minorEastAsia"/>
          <w:sz w:val="28"/>
          <w:szCs w:val="28"/>
        </w:rPr>
      </w:pPr>
      <w:r>
        <w:rPr>
          <w:rFonts w:hint="eastAsia" w:asciiTheme="minorEastAsia" w:hAnsiTheme="minorEastAsia"/>
          <w:sz w:val="28"/>
          <w:szCs w:val="28"/>
        </w:rPr>
        <w:t>注：（1）参赛作品，1为必选内容，2、3为可选内容；</w:t>
      </w:r>
    </w:p>
    <w:p>
      <w:pPr>
        <w:spacing w:line="276" w:lineRule="auto"/>
        <w:rPr>
          <w:rFonts w:hint="eastAsia" w:asciiTheme="minorEastAsia" w:hAnsiTheme="minorEastAsia"/>
          <w:sz w:val="28"/>
          <w:szCs w:val="28"/>
        </w:rPr>
      </w:pPr>
      <w:r>
        <w:rPr>
          <w:rFonts w:hint="eastAsia" w:asciiTheme="minorEastAsia" w:hAnsiTheme="minorEastAsia"/>
          <w:sz w:val="28"/>
          <w:szCs w:val="28"/>
        </w:rPr>
        <w:t xml:space="preserve">   （2）非参赛作品，可以只选2或3；</w:t>
      </w:r>
    </w:p>
    <w:p>
      <w:pPr>
        <w:spacing w:line="276" w:lineRule="auto"/>
        <w:rPr>
          <w:rFonts w:asciiTheme="minorEastAsia" w:hAnsiTheme="minorEastAsia"/>
          <w:b/>
          <w:sz w:val="28"/>
          <w:szCs w:val="28"/>
        </w:rPr>
      </w:pPr>
      <w:r>
        <w:rPr>
          <w:rFonts w:hint="eastAsia" w:asciiTheme="minorEastAsia" w:hAnsiTheme="minorEastAsia"/>
          <w:b/>
          <w:sz w:val="28"/>
          <w:szCs w:val="28"/>
        </w:rPr>
        <w:t>二、设计要求</w:t>
      </w:r>
    </w:p>
    <w:p>
      <w:pPr>
        <w:spacing w:line="276" w:lineRule="auto"/>
        <w:ind w:firstLine="560" w:firstLineChars="200"/>
        <w:rPr>
          <w:rFonts w:asciiTheme="minorEastAsia" w:hAnsiTheme="minorEastAsia"/>
          <w:sz w:val="28"/>
          <w:szCs w:val="28"/>
        </w:rPr>
      </w:pPr>
      <w:r>
        <w:rPr>
          <w:rFonts w:hint="eastAsia" w:asciiTheme="minorEastAsia" w:hAnsiTheme="minorEastAsia"/>
          <w:sz w:val="28"/>
          <w:szCs w:val="28"/>
        </w:rPr>
        <w:t xml:space="preserve">1.着眼于学院的可持续发展要求，进行景观规划设计。设计一定要体现校园文化内涵，在创造优美舒适的自然与物质环境的同时注重对校园人文精神的孕育和挖掘。 </w:t>
      </w:r>
    </w:p>
    <w:p>
      <w:pPr>
        <w:spacing w:line="276" w:lineRule="auto"/>
        <w:ind w:firstLine="560" w:firstLineChars="200"/>
        <w:rPr>
          <w:rFonts w:asciiTheme="minorEastAsia" w:hAnsiTheme="minorEastAsia"/>
          <w:sz w:val="28"/>
          <w:szCs w:val="28"/>
        </w:rPr>
      </w:pPr>
      <w:r>
        <w:rPr>
          <w:rFonts w:hint="eastAsia" w:asciiTheme="minorEastAsia" w:hAnsiTheme="minorEastAsia"/>
          <w:sz w:val="28"/>
          <w:szCs w:val="28"/>
        </w:rPr>
        <w:t>2.以人为本，塑造宜人空间。创意作品要新颖、具有美感与活力，与周边建筑、环境协调。设计要有鲜明的时代特征，反映蓬勃向上、积极进取的精神面貌，充分体现出功能与形式、物质空间与精神体验的融合，满足师生物质与精神生活的需要，创造出舒适宜人的学习、工作和生活环境。</w:t>
      </w:r>
    </w:p>
    <w:p>
      <w:pPr>
        <w:spacing w:line="276" w:lineRule="auto"/>
        <w:ind w:firstLine="560" w:firstLineChars="200"/>
        <w:rPr>
          <w:rFonts w:asciiTheme="minorEastAsia" w:hAnsiTheme="minorEastAsia"/>
          <w:sz w:val="28"/>
          <w:szCs w:val="28"/>
        </w:rPr>
      </w:pPr>
      <w:r>
        <w:rPr>
          <w:rFonts w:hint="eastAsia" w:asciiTheme="minorEastAsia" w:hAnsiTheme="minorEastAsia"/>
          <w:sz w:val="28"/>
          <w:szCs w:val="28"/>
        </w:rPr>
        <w:t>3.因地制宜、因势造景，设计充分体现场地精神，充分利用校园及其周边的地理和人文资源，围绕构建和谐校园的整体目标及其文化内涵，构筑色彩明快、构思巧妙且具有传统人文韵味的校园景观。</w:t>
      </w:r>
    </w:p>
    <w:p>
      <w:pPr>
        <w:spacing w:line="276" w:lineRule="auto"/>
        <w:rPr>
          <w:rFonts w:hint="eastAsia" w:asciiTheme="minorEastAsia" w:hAnsiTheme="minorEastAsia"/>
          <w:sz w:val="28"/>
          <w:szCs w:val="28"/>
        </w:rPr>
      </w:pPr>
      <w:r>
        <w:rPr>
          <w:rFonts w:hint="eastAsia" w:asciiTheme="minorEastAsia" w:hAnsiTheme="minorEastAsia"/>
          <w:sz w:val="28"/>
          <w:szCs w:val="28"/>
        </w:rPr>
        <w:t>七、作品要求</w:t>
      </w:r>
    </w:p>
    <w:p>
      <w:pPr>
        <w:spacing w:line="276" w:lineRule="auto"/>
        <w:rPr>
          <w:rFonts w:hint="eastAsia" w:asciiTheme="minorEastAsia" w:hAnsiTheme="minorEastAsia"/>
          <w:sz w:val="28"/>
          <w:szCs w:val="28"/>
        </w:rPr>
      </w:pPr>
      <w:r>
        <w:rPr>
          <w:rFonts w:hint="eastAsia" w:asciiTheme="minorEastAsia" w:hAnsiTheme="minorEastAsia"/>
          <w:sz w:val="28"/>
          <w:szCs w:val="28"/>
        </w:rPr>
        <w:t xml:space="preserve">    1.所有作品需提交策划案：包括对设计对象的调研分析、设计主题确定、设计内容、实施可行性分析四个部分的内容。其中，调研分析包括设计对象所在位置、特点、环境现状及初步思考等内容；设计主题是设计者根据前期调研的内容对本策划方案提出的总体思路；设计内容是对设计主题的具体落实和深化；实施可行性分析是对设计方案实际操作可能性的分析。 </w:t>
      </w:r>
    </w:p>
    <w:p>
      <w:pPr>
        <w:spacing w:line="276" w:lineRule="auto"/>
        <w:rPr>
          <w:rFonts w:hint="eastAsia" w:asciiTheme="minorEastAsia" w:hAnsiTheme="minorEastAsia"/>
          <w:sz w:val="28"/>
          <w:szCs w:val="28"/>
        </w:rPr>
      </w:pPr>
      <w:r>
        <w:rPr>
          <w:rFonts w:hint="eastAsia" w:asciiTheme="minorEastAsia" w:hAnsiTheme="minorEastAsia"/>
          <w:sz w:val="28"/>
          <w:szCs w:val="28"/>
        </w:rPr>
        <w:t xml:space="preserve">    2.必选设计的参赛作品需提供纸质和电子形式的设计平面图和效果图。</w:t>
      </w:r>
    </w:p>
    <w:p>
      <w:pPr>
        <w:spacing w:line="276" w:lineRule="auto"/>
        <w:rPr>
          <w:rFonts w:hint="eastAsia" w:asciiTheme="minorEastAsia" w:hAnsiTheme="minorEastAsia"/>
          <w:sz w:val="28"/>
          <w:szCs w:val="28"/>
        </w:rPr>
      </w:pPr>
      <w:r>
        <w:rPr>
          <w:rFonts w:hint="eastAsia" w:asciiTheme="minorEastAsia" w:hAnsiTheme="minorEastAsia"/>
          <w:sz w:val="28"/>
          <w:szCs w:val="28"/>
        </w:rPr>
        <w:t xml:space="preserve">    3.作品上交时间：</w:t>
      </w:r>
      <w:r>
        <w:rPr>
          <w:rFonts w:hint="eastAsia" w:asciiTheme="minorEastAsia" w:hAnsiTheme="minorEastAsia"/>
          <w:sz w:val="28"/>
          <w:szCs w:val="28"/>
          <w:lang w:val="en-US" w:eastAsia="zh-CN"/>
        </w:rPr>
        <w:t>2017年9月6日--2017年9月15日</w:t>
      </w:r>
    </w:p>
    <w:p>
      <w:pPr>
        <w:spacing w:line="276" w:lineRule="auto"/>
        <w:rPr>
          <w:rFonts w:asciiTheme="minorEastAsia" w:hAnsiTheme="minorEastAsia"/>
          <w:sz w:val="28"/>
          <w:szCs w:val="28"/>
        </w:rPr>
      </w:pPr>
      <w:r>
        <w:rPr>
          <w:rFonts w:hint="eastAsia" w:asciiTheme="minorEastAsia" w:hAnsiTheme="minorEastAsia"/>
          <w:sz w:val="28"/>
          <w:szCs w:val="28"/>
        </w:rPr>
        <w:t xml:space="preserve">    4.作品上交形式：电子</w:t>
      </w:r>
      <w:r>
        <w:rPr>
          <w:rFonts w:hint="eastAsia" w:asciiTheme="minorEastAsia" w:hAnsiTheme="minorEastAsia"/>
          <w:sz w:val="28"/>
          <w:szCs w:val="28"/>
          <w:lang w:eastAsia="zh-CN"/>
        </w:rPr>
        <w:t>版材料</w:t>
      </w:r>
      <w:r>
        <w:rPr>
          <w:rFonts w:hint="eastAsia" w:asciiTheme="minorEastAsia" w:hAnsiTheme="minorEastAsia"/>
          <w:sz w:val="28"/>
          <w:szCs w:val="28"/>
        </w:rPr>
        <w:t>发送至邮箱</w:t>
      </w:r>
      <w:r>
        <w:rPr>
          <w:rFonts w:hint="eastAsia" w:asciiTheme="minorEastAsia" w:hAnsiTheme="minorEastAsia"/>
          <w:sz w:val="28"/>
          <w:szCs w:val="28"/>
          <w:lang w:val="en-US" w:eastAsia="zh-CN"/>
        </w:rPr>
        <w:t>994763151</w:t>
      </w:r>
      <w:r>
        <w:rPr>
          <w:rFonts w:hint="eastAsia" w:asciiTheme="minorEastAsia" w:hAnsiTheme="minorEastAsia"/>
          <w:sz w:val="28"/>
          <w:szCs w:val="28"/>
        </w:rPr>
        <w:t>@qq.com（不发者视为自动放弃参赛资格）。</w:t>
      </w:r>
      <w:r>
        <w:rPr>
          <w:rFonts w:hint="eastAsia" w:asciiTheme="minorEastAsia" w:hAnsiTheme="minorEastAsia"/>
          <w:sz w:val="28"/>
          <w:szCs w:val="28"/>
          <w:lang w:eastAsia="zh-CN"/>
        </w:rPr>
        <w:t>纸质版材料交到行政楼</w:t>
      </w:r>
      <w:r>
        <w:rPr>
          <w:rFonts w:hint="eastAsia" w:asciiTheme="minorEastAsia" w:hAnsiTheme="minorEastAsia"/>
          <w:sz w:val="28"/>
          <w:szCs w:val="28"/>
          <w:lang w:val="en-US" w:eastAsia="zh-CN"/>
        </w:rPr>
        <w:t>311范老师处。</w:t>
      </w:r>
    </w:p>
    <w:p>
      <w:pPr>
        <w:spacing w:line="276" w:lineRule="auto"/>
        <w:rPr>
          <w:rFonts w:asciiTheme="minorEastAsia" w:hAnsiTheme="minorEastAsia"/>
          <w:sz w:val="28"/>
          <w:szCs w:val="28"/>
        </w:rPr>
      </w:pPr>
    </w:p>
    <w:p>
      <w:pPr>
        <w:spacing w:line="276" w:lineRule="auto"/>
        <w:rPr>
          <w:rFonts w:asciiTheme="minorEastAsia" w:hAnsiTheme="minorEastAsia"/>
          <w:sz w:val="28"/>
          <w:szCs w:val="28"/>
        </w:rPr>
      </w:pPr>
    </w:p>
    <w:p>
      <w:pPr>
        <w:spacing w:line="276" w:lineRule="auto"/>
        <w:rPr>
          <w:rFonts w:hint="eastAsia"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86367"/>
    <w:rsid w:val="00105570"/>
    <w:rsid w:val="001F7AA3"/>
    <w:rsid w:val="002C1BF1"/>
    <w:rsid w:val="00357A77"/>
    <w:rsid w:val="00371385"/>
    <w:rsid w:val="003F154F"/>
    <w:rsid w:val="00492E8E"/>
    <w:rsid w:val="00540B36"/>
    <w:rsid w:val="005C2BC9"/>
    <w:rsid w:val="006F49BD"/>
    <w:rsid w:val="00947C03"/>
    <w:rsid w:val="0098504A"/>
    <w:rsid w:val="00986367"/>
    <w:rsid w:val="00A56ADD"/>
    <w:rsid w:val="00AC3902"/>
    <w:rsid w:val="00B64267"/>
    <w:rsid w:val="00BE4B26"/>
    <w:rsid w:val="00CF6E0A"/>
    <w:rsid w:val="00E023FF"/>
    <w:rsid w:val="00F548F8"/>
    <w:rsid w:val="07343242"/>
    <w:rsid w:val="0FD92099"/>
    <w:rsid w:val="1EBE7644"/>
    <w:rsid w:val="3F116159"/>
    <w:rsid w:val="41EB33EF"/>
    <w:rsid w:val="49631FCD"/>
    <w:rsid w:val="640A4C75"/>
    <w:rsid w:val="77585813"/>
    <w:rsid w:val="7EE62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198</Words>
  <Characters>1129</Characters>
  <Lines>9</Lines>
  <Paragraphs>2</Paragraphs>
  <ScaleCrop>false</ScaleCrop>
  <LinksUpToDate>false</LinksUpToDate>
  <CharactersWithSpaces>1325</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2014-03-11T13:52:00Z</dcterms:created>
  <dc:creator>Lenovo</dc:creator>
  <cp:lastModifiedBy>Administrator</cp:lastModifiedBy>
  <dcterms:modified xsi:type="dcterms:W3CDTF">2017-06-19T01:48:33Z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