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3" w:rsidRPr="00303F4E" w:rsidRDefault="008A62F3" w:rsidP="00303F4E">
      <w:pPr>
        <w:spacing w:line="360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8A62F3">
        <w:rPr>
          <w:rFonts w:ascii="黑体" w:eastAsia="黑体" w:hAnsi="宋体" w:cs="Times New Roman" w:hint="eastAsia"/>
          <w:sz w:val="32"/>
          <w:szCs w:val="32"/>
        </w:rPr>
        <w:t>201</w:t>
      </w:r>
      <w:r w:rsidR="005F101B" w:rsidRPr="004D1288">
        <w:rPr>
          <w:rFonts w:ascii="黑体" w:eastAsia="黑体" w:hAnsi="宋体" w:cs="Times New Roman" w:hint="eastAsia"/>
          <w:sz w:val="32"/>
          <w:szCs w:val="32"/>
        </w:rPr>
        <w:t>8</w:t>
      </w:r>
      <w:r w:rsidRPr="008A62F3">
        <w:rPr>
          <w:rFonts w:ascii="黑体" w:eastAsia="黑体" w:hAnsi="宋体" w:cs="Times New Roman" w:hint="eastAsia"/>
          <w:sz w:val="32"/>
          <w:szCs w:val="32"/>
        </w:rPr>
        <w:t>年工作</w:t>
      </w:r>
      <w:r w:rsidR="00376DDF">
        <w:rPr>
          <w:rFonts w:ascii="黑体" w:eastAsia="黑体" w:hAnsi="宋体" w:cs="Times New Roman" w:hint="eastAsia"/>
          <w:sz w:val="32"/>
          <w:szCs w:val="32"/>
        </w:rPr>
        <w:t>计划</w:t>
      </w:r>
    </w:p>
    <w:p w:rsidR="005F101B" w:rsidRPr="00303F4E" w:rsidRDefault="005F101B" w:rsidP="00303F4E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b/>
          <w:kern w:val="0"/>
          <w:sz w:val="28"/>
          <w:szCs w:val="28"/>
        </w:rPr>
        <w:t>假期工作</w:t>
      </w:r>
      <w:r w:rsidR="00CC0080" w:rsidRPr="00303F4E">
        <w:rPr>
          <w:rFonts w:asciiTheme="minorEastAsia" w:hAnsiTheme="minorEastAsia" w:cs="宋体" w:hint="eastAsia"/>
          <w:b/>
          <w:kern w:val="0"/>
          <w:sz w:val="28"/>
          <w:szCs w:val="28"/>
        </w:rPr>
        <w:t>计划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t>1.按纪委办的要求，制定出人事处风险防控流程。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t>2.完成2017年度人才招聘的体检与考察。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3.做好假期的工资发放工作和社保工作。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t>4.做好职称材料存档与聘任文件草拟、印制和下发。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5.完成学校的事业单位年度各类报表。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6.做好假期考勤的安排。</w:t>
      </w:r>
    </w:p>
    <w:p w:rsidR="005F101B" w:rsidRPr="00303F4E" w:rsidRDefault="004D1288" w:rsidP="00303F4E">
      <w:pPr>
        <w:spacing w:line="360" w:lineRule="auto"/>
        <w:rPr>
          <w:rFonts w:asciiTheme="minorEastAsia" w:hAnsiTheme="minorEastAsia" w:cs="宋体"/>
          <w:b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b/>
          <w:kern w:val="0"/>
          <w:sz w:val="28"/>
          <w:szCs w:val="28"/>
        </w:rPr>
        <w:t>（二）</w:t>
      </w:r>
      <w:r w:rsidR="005F101B" w:rsidRPr="00303F4E">
        <w:rPr>
          <w:rFonts w:asciiTheme="minorEastAsia" w:hAnsiTheme="minorEastAsia" w:cs="宋体" w:hint="eastAsia"/>
          <w:b/>
          <w:kern w:val="0"/>
          <w:sz w:val="28"/>
          <w:szCs w:val="28"/>
        </w:rPr>
        <w:t>2018年</w:t>
      </w:r>
      <w:r w:rsidR="00CC0080" w:rsidRPr="00303F4E">
        <w:rPr>
          <w:rFonts w:asciiTheme="minorEastAsia" w:hAnsiTheme="minorEastAsia" w:cs="宋体" w:hint="eastAsia"/>
          <w:b/>
          <w:kern w:val="0"/>
          <w:sz w:val="28"/>
          <w:szCs w:val="28"/>
        </w:rPr>
        <w:t>工作计划</w:t>
      </w:r>
    </w:p>
    <w:p w:rsidR="00303F4E" w:rsidRPr="00303F4E" w:rsidRDefault="00303F4E" w:rsidP="00303F4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t>1.完成2017年度考核工作。</w:t>
      </w:r>
    </w:p>
    <w:p w:rsidR="008A62F3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调研出台劳务派遣教工增资方案，提高编外人员待遇，逐步缩小编内编外人员收入差距。</w:t>
      </w:r>
    </w:p>
    <w:p w:rsidR="008A62F3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加强自身建设，做好各项日常工作</w:t>
      </w:r>
    </w:p>
    <w:p w:rsidR="008A62F3" w:rsidRPr="00303F4E" w:rsidRDefault="008A62F3" w:rsidP="00303F4E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人事处需进一步加强自身建设，强化骨干力量，强化培训、规范操作、细化管理，适时设立人事科、师资科和劳资科三个科的内部机构设置，规范、科学和细化各项人事管理，严谨而高效地做好各项日常工作。</w:t>
      </w:r>
    </w:p>
    <w:p w:rsidR="008A62F3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做好2017年人才</w:t>
      </w:r>
      <w:r w:rsidR="00CC0080" w:rsidRPr="00303F4E">
        <w:rPr>
          <w:rFonts w:asciiTheme="minorEastAsia" w:hAnsiTheme="minorEastAsia" w:cs="宋体" w:hint="eastAsia"/>
          <w:kern w:val="0"/>
          <w:sz w:val="28"/>
          <w:szCs w:val="28"/>
        </w:rPr>
        <w:t>招聘的报批工作，制定好2018年人才招聘计划并报批和招聘。</w:t>
      </w:r>
    </w:p>
    <w:p w:rsidR="005D04D1" w:rsidRDefault="00CC0080" w:rsidP="005D04D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t>⑴首先完成2017年人才招聘的体检、考察、公示和报批工作，以及报批完成前上岗的管理工作。</w:t>
      </w:r>
    </w:p>
    <w:p w:rsidR="00413E85" w:rsidRPr="00303F4E" w:rsidRDefault="00CC0080" w:rsidP="005D04D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t>⑵</w:t>
      </w:r>
      <w:r w:rsidR="00413E85" w:rsidRPr="00303F4E">
        <w:rPr>
          <w:rFonts w:asciiTheme="minorEastAsia" w:hAnsiTheme="minorEastAsia" w:hint="eastAsia"/>
          <w:sz w:val="28"/>
          <w:szCs w:val="28"/>
        </w:rPr>
        <w:t>汇报形成201</w:t>
      </w:r>
      <w:r w:rsidRPr="00303F4E">
        <w:rPr>
          <w:rFonts w:asciiTheme="minorEastAsia" w:hAnsiTheme="minorEastAsia" w:hint="eastAsia"/>
          <w:sz w:val="28"/>
          <w:szCs w:val="28"/>
        </w:rPr>
        <w:t>8年事业单位人才招聘计划</w:t>
      </w:r>
      <w:r w:rsidR="00413E85" w:rsidRPr="00303F4E">
        <w:rPr>
          <w:rFonts w:asciiTheme="minorEastAsia" w:hAnsiTheme="minorEastAsia" w:hint="eastAsia"/>
          <w:sz w:val="28"/>
          <w:szCs w:val="28"/>
        </w:rPr>
        <w:t>，及时上报。</w:t>
      </w:r>
    </w:p>
    <w:p w:rsidR="00413E85" w:rsidRPr="00303F4E" w:rsidRDefault="00CC0080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hint="eastAsia"/>
          <w:sz w:val="28"/>
          <w:szCs w:val="28"/>
        </w:rPr>
        <w:lastRenderedPageBreak/>
        <w:t>⑶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2018年人才计划教育厅批准后，要完成网上招聘公告发布、各单位、部门的预审、复审、笔试、综合测试、体检、考察、公示、上报。</w:t>
      </w:r>
    </w:p>
    <w:p w:rsidR="00413E85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 做好各项师资队伍建设工作</w:t>
      </w:r>
    </w:p>
    <w:p w:rsidR="00413E85" w:rsidRPr="00303F4E" w:rsidRDefault="00413E85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⑴新进人才岗位培训、教师岗前培训和双</w:t>
      </w:r>
      <w:proofErr w:type="gramStart"/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师素质</w:t>
      </w:r>
      <w:proofErr w:type="gramEnd"/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培训，</w:t>
      </w:r>
    </w:p>
    <w:p w:rsidR="00413E85" w:rsidRPr="00303F4E" w:rsidRDefault="00413E85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⑵教师的假期培训，</w:t>
      </w:r>
    </w:p>
    <w:p w:rsidR="00413E85" w:rsidRPr="00303F4E" w:rsidRDefault="00413E85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⑶教师的出国培训，</w:t>
      </w:r>
    </w:p>
    <w:p w:rsidR="00413E85" w:rsidRPr="00303F4E" w:rsidRDefault="00413E85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⑷首席教师和骨干教师的文件制定、遴选工作。</w:t>
      </w:r>
    </w:p>
    <w:p w:rsidR="00413E85" w:rsidRPr="00303F4E" w:rsidRDefault="00413E85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⑸校级专业带头人的文件草拟、发放及配套政策的制定工作。</w:t>
      </w:r>
    </w:p>
    <w:p w:rsidR="00413E85" w:rsidRPr="00303F4E" w:rsidRDefault="00413E85" w:rsidP="00303F4E">
      <w:pPr>
        <w:spacing w:line="360" w:lineRule="auto"/>
        <w:ind w:firstLineChars="250" w:firstLine="70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⑹</w:t>
      </w:r>
      <w:proofErr w:type="gramStart"/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做好第</w:t>
      </w:r>
      <w:proofErr w:type="gramEnd"/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三轮“双师型”教师评审和发证工作</w:t>
      </w:r>
    </w:p>
    <w:p w:rsidR="00413E85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 做好2018年度各类职称评审与推荐工作,一是副高以上专业技术职务评审与推荐；二是中初级职称评审；三是政工系列职称评审与推荐。</w:t>
      </w:r>
    </w:p>
    <w:p w:rsidR="008A62F3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维护好全国教师信息管理系统、做好年底的各类统计信息上报工作，上报和维护好养老系统信息填报工作。</w:t>
      </w:r>
    </w:p>
    <w:p w:rsidR="00413E85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.做好2018年度工资社保工作。</w:t>
      </w:r>
    </w:p>
    <w:p w:rsidR="008A62F3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结合学校要求，进一步做好各项制度建设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，印制学校各部门工作职责，做好学校“三定”工作。</w:t>
      </w:r>
    </w:p>
    <w:p w:rsidR="00303F4E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10.完善劳务费的管理制度。</w:t>
      </w:r>
    </w:p>
    <w:p w:rsidR="008A62F3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11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进一步实施奖励性绩效的省内外调研，积极推进学校奖励性绩效工资改革。</w:t>
      </w:r>
    </w:p>
    <w:p w:rsidR="00303F4E" w:rsidRPr="00303F4E" w:rsidRDefault="00303F4E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12. 做好2018年教师节前“三优”表彰。</w:t>
      </w:r>
    </w:p>
    <w:p w:rsidR="008A62F3" w:rsidRPr="00303F4E" w:rsidRDefault="00413E85" w:rsidP="00303F4E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13.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其他方面工作</w:t>
      </w:r>
    </w:p>
    <w:p w:rsidR="008A62F3" w:rsidRPr="00303F4E" w:rsidRDefault="00303F4E" w:rsidP="00303F4E">
      <w:pPr>
        <w:widowControl/>
        <w:spacing w:line="360" w:lineRule="auto"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⑴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及时完成校领导交办的其他任务。</w:t>
      </w:r>
    </w:p>
    <w:p w:rsidR="008A62F3" w:rsidRPr="00303F4E" w:rsidRDefault="00303F4E" w:rsidP="00303F4E">
      <w:pPr>
        <w:spacing w:line="360" w:lineRule="auto"/>
        <w:ind w:firstLineChars="50" w:firstLine="14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⑵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按时完成教育厅和</w:t>
      </w:r>
      <w:proofErr w:type="gramStart"/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人社厅</w:t>
      </w:r>
      <w:proofErr w:type="gramEnd"/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等业务主管部门的交办的工作。</w:t>
      </w:r>
    </w:p>
    <w:p w:rsidR="008A62F3" w:rsidRPr="00303F4E" w:rsidRDefault="00303F4E" w:rsidP="00303F4E">
      <w:pPr>
        <w:spacing w:line="360" w:lineRule="auto"/>
        <w:ind w:firstLineChars="50" w:firstLine="140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⑶</w:t>
      </w:r>
      <w:r w:rsidR="00413E85" w:rsidRPr="00303F4E">
        <w:rPr>
          <w:rFonts w:asciiTheme="minorEastAsia" w:hAnsiTheme="minorEastAsia" w:cs="宋体" w:hint="eastAsia"/>
          <w:kern w:val="0"/>
          <w:sz w:val="28"/>
          <w:szCs w:val="28"/>
        </w:rPr>
        <w:t>完成地方型高水平大学建设的双师团队建设的总结工作</w:t>
      </w:r>
      <w:r w:rsidR="008A62F3" w:rsidRPr="00303F4E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CC0080" w:rsidRPr="00303F4E" w:rsidRDefault="00CC0080" w:rsidP="00303F4E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8A62F3" w:rsidRPr="00303F4E" w:rsidRDefault="008A62F3" w:rsidP="00303F4E">
      <w:pPr>
        <w:spacing w:line="360" w:lineRule="auto"/>
        <w:ind w:firstLineChars="100" w:firstLine="280"/>
        <w:jc w:val="right"/>
        <w:rPr>
          <w:rFonts w:asciiTheme="minorEastAsia" w:hAnsiTheme="minorEastAsia" w:cs="宋体"/>
          <w:kern w:val="0"/>
          <w:sz w:val="28"/>
          <w:szCs w:val="28"/>
        </w:rPr>
      </w:pPr>
    </w:p>
    <w:p w:rsidR="008A62F3" w:rsidRPr="00303F4E" w:rsidRDefault="008A62F3" w:rsidP="00303F4E">
      <w:pPr>
        <w:widowControl/>
        <w:spacing w:line="360" w:lineRule="auto"/>
        <w:ind w:right="400" w:firstLineChars="850" w:firstLine="238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 xml:space="preserve">人事处  </w:t>
      </w:r>
      <w:r w:rsidRPr="00303F4E">
        <w:rPr>
          <w:rFonts w:asciiTheme="minorEastAsia" w:hAnsiTheme="minorEastAsia" w:cs="宋体"/>
          <w:kern w:val="0"/>
          <w:sz w:val="28"/>
          <w:szCs w:val="28"/>
        </w:rPr>
        <w:t>201</w:t>
      </w:r>
      <w:r w:rsidR="005F101B" w:rsidRPr="00303F4E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303F4E">
        <w:rPr>
          <w:rFonts w:asciiTheme="minorEastAsia" w:hAnsiTheme="minorEastAsia" w:cs="宋体"/>
          <w:kern w:val="0"/>
          <w:sz w:val="28"/>
          <w:szCs w:val="28"/>
        </w:rPr>
        <w:t>年</w:t>
      </w:r>
      <w:r w:rsidR="00B37833">
        <w:rPr>
          <w:rFonts w:asciiTheme="minorEastAsia" w:hAnsiTheme="minorEastAsia" w:cs="宋体" w:hint="eastAsia"/>
          <w:kern w:val="0"/>
          <w:sz w:val="28"/>
          <w:szCs w:val="28"/>
        </w:rPr>
        <w:t>元</w:t>
      </w:r>
      <w:r w:rsidRPr="00303F4E">
        <w:rPr>
          <w:rFonts w:asciiTheme="minorEastAsia" w:hAnsiTheme="minorEastAsia" w:cs="宋体"/>
          <w:kern w:val="0"/>
          <w:sz w:val="28"/>
          <w:szCs w:val="28"/>
        </w:rPr>
        <w:t>月</w:t>
      </w:r>
      <w:r w:rsidRPr="00303F4E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5F101B" w:rsidRPr="00303F4E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303F4E">
        <w:rPr>
          <w:rFonts w:asciiTheme="minorEastAsia" w:hAnsiTheme="minorEastAsia" w:cs="宋体"/>
          <w:kern w:val="0"/>
          <w:sz w:val="28"/>
          <w:szCs w:val="28"/>
        </w:rPr>
        <w:t>日</w:t>
      </w:r>
      <w:bookmarkStart w:id="0" w:name="_GoBack"/>
      <w:bookmarkEnd w:id="0"/>
    </w:p>
    <w:sectPr w:rsidR="008A62F3" w:rsidRPr="0030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8E" w:rsidRDefault="00B5468E" w:rsidP="00D10336">
      <w:r>
        <w:separator/>
      </w:r>
    </w:p>
  </w:endnote>
  <w:endnote w:type="continuationSeparator" w:id="0">
    <w:p w:rsidR="00B5468E" w:rsidRDefault="00B5468E" w:rsidP="00D1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8E" w:rsidRDefault="00B5468E" w:rsidP="00D10336">
      <w:r>
        <w:separator/>
      </w:r>
    </w:p>
  </w:footnote>
  <w:footnote w:type="continuationSeparator" w:id="0">
    <w:p w:rsidR="00B5468E" w:rsidRDefault="00B5468E" w:rsidP="00D1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2E"/>
    <w:multiLevelType w:val="hybridMultilevel"/>
    <w:tmpl w:val="9CD29B30"/>
    <w:lvl w:ilvl="0" w:tplc="998CFF6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8299A"/>
    <w:multiLevelType w:val="hybridMultilevel"/>
    <w:tmpl w:val="2DE03442"/>
    <w:lvl w:ilvl="0" w:tplc="E8EAE816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5E0723"/>
    <w:multiLevelType w:val="hybridMultilevel"/>
    <w:tmpl w:val="7B32C95A"/>
    <w:lvl w:ilvl="0" w:tplc="5B9E397A">
      <w:start w:val="6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1940F13"/>
    <w:multiLevelType w:val="hybridMultilevel"/>
    <w:tmpl w:val="92BA8716"/>
    <w:lvl w:ilvl="0" w:tplc="4B962590">
      <w:start w:val="5"/>
      <w:numFmt w:val="japaneseCounting"/>
      <w:lvlText w:val="(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47F37A7F"/>
    <w:multiLevelType w:val="hybridMultilevel"/>
    <w:tmpl w:val="79B0C486"/>
    <w:lvl w:ilvl="0" w:tplc="D602A0B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E9247BE"/>
    <w:multiLevelType w:val="hybridMultilevel"/>
    <w:tmpl w:val="495A5466"/>
    <w:lvl w:ilvl="0" w:tplc="15EC5766">
      <w:start w:val="6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AB"/>
    <w:rsid w:val="000028C4"/>
    <w:rsid w:val="0001302B"/>
    <w:rsid w:val="00070992"/>
    <w:rsid w:val="00073A45"/>
    <w:rsid w:val="000C15F4"/>
    <w:rsid w:val="000D3C72"/>
    <w:rsid w:val="00173BAB"/>
    <w:rsid w:val="001745AB"/>
    <w:rsid w:val="001A323F"/>
    <w:rsid w:val="001E7E5E"/>
    <w:rsid w:val="001F2610"/>
    <w:rsid w:val="002633F2"/>
    <w:rsid w:val="00292D22"/>
    <w:rsid w:val="002A0FBD"/>
    <w:rsid w:val="002E1FB5"/>
    <w:rsid w:val="00303F4E"/>
    <w:rsid w:val="003504ED"/>
    <w:rsid w:val="00354EB0"/>
    <w:rsid w:val="003671E5"/>
    <w:rsid w:val="00376DDF"/>
    <w:rsid w:val="003E68A6"/>
    <w:rsid w:val="004124EF"/>
    <w:rsid w:val="00412F3A"/>
    <w:rsid w:val="00413E85"/>
    <w:rsid w:val="00415FEE"/>
    <w:rsid w:val="004232D0"/>
    <w:rsid w:val="0045487B"/>
    <w:rsid w:val="004811CF"/>
    <w:rsid w:val="00493DF5"/>
    <w:rsid w:val="004A713D"/>
    <w:rsid w:val="004D1288"/>
    <w:rsid w:val="004D258E"/>
    <w:rsid w:val="00533EBF"/>
    <w:rsid w:val="00535B04"/>
    <w:rsid w:val="005826C6"/>
    <w:rsid w:val="0058340A"/>
    <w:rsid w:val="00586C29"/>
    <w:rsid w:val="005D04D1"/>
    <w:rsid w:val="005D7440"/>
    <w:rsid w:val="005F101B"/>
    <w:rsid w:val="00624CBE"/>
    <w:rsid w:val="006314DD"/>
    <w:rsid w:val="006827B9"/>
    <w:rsid w:val="006C66E3"/>
    <w:rsid w:val="006D188C"/>
    <w:rsid w:val="007005AC"/>
    <w:rsid w:val="007416BB"/>
    <w:rsid w:val="007A2321"/>
    <w:rsid w:val="007D364D"/>
    <w:rsid w:val="007D4D51"/>
    <w:rsid w:val="007D59FA"/>
    <w:rsid w:val="00814C09"/>
    <w:rsid w:val="008168DE"/>
    <w:rsid w:val="00836C33"/>
    <w:rsid w:val="00892F33"/>
    <w:rsid w:val="00897945"/>
    <w:rsid w:val="00897CC3"/>
    <w:rsid w:val="008A62F3"/>
    <w:rsid w:val="00934FF4"/>
    <w:rsid w:val="009366DD"/>
    <w:rsid w:val="0097499B"/>
    <w:rsid w:val="009F56AE"/>
    <w:rsid w:val="00A15C3B"/>
    <w:rsid w:val="00A32EC4"/>
    <w:rsid w:val="00A36DE8"/>
    <w:rsid w:val="00A542FE"/>
    <w:rsid w:val="00A57BA9"/>
    <w:rsid w:val="00A74C6E"/>
    <w:rsid w:val="00AC746A"/>
    <w:rsid w:val="00B14046"/>
    <w:rsid w:val="00B37833"/>
    <w:rsid w:val="00B42170"/>
    <w:rsid w:val="00B5468E"/>
    <w:rsid w:val="00B61B4B"/>
    <w:rsid w:val="00B918AA"/>
    <w:rsid w:val="00BA2087"/>
    <w:rsid w:val="00C03B40"/>
    <w:rsid w:val="00C12BD9"/>
    <w:rsid w:val="00C73764"/>
    <w:rsid w:val="00C77AD9"/>
    <w:rsid w:val="00CA4635"/>
    <w:rsid w:val="00CB2E68"/>
    <w:rsid w:val="00CC0080"/>
    <w:rsid w:val="00CE66DB"/>
    <w:rsid w:val="00D07ED5"/>
    <w:rsid w:val="00D10336"/>
    <w:rsid w:val="00D17144"/>
    <w:rsid w:val="00D359F0"/>
    <w:rsid w:val="00D4544B"/>
    <w:rsid w:val="00D57490"/>
    <w:rsid w:val="00D57DC6"/>
    <w:rsid w:val="00D8352D"/>
    <w:rsid w:val="00DB100A"/>
    <w:rsid w:val="00DB5DA6"/>
    <w:rsid w:val="00E300D7"/>
    <w:rsid w:val="00E30B96"/>
    <w:rsid w:val="00E371B8"/>
    <w:rsid w:val="00EF14F8"/>
    <w:rsid w:val="00F142D2"/>
    <w:rsid w:val="00F3208E"/>
    <w:rsid w:val="00FA1697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3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416B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416BB"/>
  </w:style>
  <w:style w:type="paragraph" w:styleId="a6">
    <w:name w:val="List Paragraph"/>
    <w:basedOn w:val="a"/>
    <w:uiPriority w:val="34"/>
    <w:qFormat/>
    <w:rsid w:val="00C7376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14C0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4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3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416B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416BB"/>
  </w:style>
  <w:style w:type="paragraph" w:styleId="a6">
    <w:name w:val="List Paragraph"/>
    <w:basedOn w:val="a"/>
    <w:uiPriority w:val="34"/>
    <w:qFormat/>
    <w:rsid w:val="00C7376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14C0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4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6768-DD55-4043-B501-EC59A1D6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程义进</cp:lastModifiedBy>
  <cp:revision>76</cp:revision>
  <cp:lastPrinted>2018-06-15T00:02:00Z</cp:lastPrinted>
  <dcterms:created xsi:type="dcterms:W3CDTF">2016-12-19T00:40:00Z</dcterms:created>
  <dcterms:modified xsi:type="dcterms:W3CDTF">2019-03-15T00:42:00Z</dcterms:modified>
</cp:coreProperties>
</file>