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line="580" w:lineRule="atLeast"/>
        <w:ind w:right="0"/>
      </w:pPr>
      <w:r>
        <w:rPr>
          <w:rFonts w:ascii="仿宋" w:hAnsi="仿宋" w:eastAsia="仿宋" w:cs="仿宋"/>
          <w:sz w:val="32"/>
          <w:szCs w:val="32"/>
        </w:rPr>
        <w:t>推荐单位：宿州学院</w:t>
      </w:r>
    </w:p>
    <w:p>
      <w:pPr>
        <w:pStyle w:val="2"/>
        <w:keepNext w:val="0"/>
        <w:keepLines w:val="0"/>
        <w:widowControl/>
        <w:suppressLineNumbers w:val="0"/>
        <w:spacing w:before="0" w:beforeAutospacing="1" w:after="0" w:afterAutospacing="1" w:line="580" w:lineRule="atLeast"/>
        <w:ind w:left="0" w:right="0" w:firstLine="640"/>
      </w:pPr>
      <w:r>
        <w:rPr>
          <w:rFonts w:hint="eastAsia" w:ascii="仿宋" w:hAnsi="仿宋" w:eastAsia="仿宋" w:cs="仿宋"/>
          <w:sz w:val="32"/>
          <w:szCs w:val="32"/>
        </w:rPr>
        <w:t> </w:t>
      </w:r>
    </w:p>
    <w:p>
      <w:pPr>
        <w:pStyle w:val="2"/>
        <w:keepNext w:val="0"/>
        <w:keepLines w:val="0"/>
        <w:widowControl/>
        <w:suppressLineNumbers w:val="0"/>
        <w:spacing w:before="0" w:beforeAutospacing="1" w:after="0" w:afterAutospacing="1" w:line="580" w:lineRule="atLeast"/>
        <w:ind w:left="0" w:right="0" w:firstLine="880"/>
        <w:jc w:val="center"/>
        <w:rPr>
          <w:b w:val="0"/>
          <w:bCs w:val="0"/>
        </w:rPr>
      </w:pPr>
      <w:r>
        <w:rPr>
          <w:rFonts w:hint="eastAsia" w:ascii="仿宋" w:hAnsi="仿宋" w:eastAsia="仿宋" w:cs="仿宋"/>
          <w:b w:val="0"/>
          <w:bCs w:val="0"/>
          <w:sz w:val="44"/>
          <w:szCs w:val="44"/>
        </w:rPr>
        <w:t>强化劳动育人，助力教育资助</w:t>
      </w:r>
    </w:p>
    <w:p>
      <w:pPr>
        <w:pStyle w:val="2"/>
        <w:keepNext w:val="0"/>
        <w:keepLines w:val="0"/>
        <w:widowControl/>
        <w:suppressLineNumbers w:val="0"/>
        <w:spacing w:before="0" w:beforeAutospacing="1" w:after="0" w:afterAutospacing="1" w:line="580" w:lineRule="atLeast"/>
        <w:ind w:right="0"/>
        <w:jc w:val="center"/>
      </w:pPr>
      <w:r>
        <w:rPr>
          <w:rFonts w:ascii="楷体" w:hAnsi="楷体" w:eastAsia="楷体" w:cs="楷体"/>
          <w:b/>
          <w:sz w:val="32"/>
          <w:szCs w:val="32"/>
        </w:rPr>
        <w:t>沈妮（宿州学院资助管理科科员）</w:t>
      </w:r>
      <w:r>
        <w:rPr>
          <w:rFonts w:hint="eastAsia" w:ascii="楷体" w:hAnsi="楷体" w:eastAsia="楷体" w:cs="楷体"/>
          <w:b/>
          <w:sz w:val="32"/>
          <w:szCs w:val="32"/>
          <w:lang w:eastAsia="zh-CN"/>
        </w:rPr>
        <w:t>、</w:t>
      </w:r>
      <w:r>
        <w:rPr>
          <w:rFonts w:ascii="楷体" w:hAnsi="楷体" w:eastAsia="楷体" w:cs="楷体"/>
          <w:b/>
          <w:sz w:val="32"/>
          <w:szCs w:val="32"/>
        </w:rPr>
        <w:t>周莹（宿州学院资助管理科科长）</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勤工助学是我校资助育人工作的重要载体，实施先进的管理模式和运作手段，以激发学生能动性，服务学生成长为目标。《宿州新闻联播》以《宿州学院：做好校内资助温暖贫困学子》为题对勤工助学工作进行了专门报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ascii="黑体" w:hAnsi="宋体" w:eastAsia="黑体" w:cs="黑体"/>
          <w:sz w:val="32"/>
          <w:szCs w:val="32"/>
        </w:rPr>
        <w:t>一、我校勤工助学基本情况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勤工助学每年投入160万左右，30多个部门设置勤工助学固定岗位，每个岗位设置专业的勤工助学负责人，共设有350多个勤工助学固定岗位，育人导向和激励作用明显。我校在育人的基础上，紧抓能力培养，将“勤工”和“专业”结合起来，营造不同岗位类型的工作实境，保证我校孤儿学生全部在岗，同时贫困生上岗比例98.4%，占全校贫困学生比例近8%。本着全心全意为同学服务的宗旨，立足于满足全校师生的不同需求，为全校师生服务，我校勤工助学工作具有自己的工作特色，在学校中扮演了举足轻重的角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（一）规范管理制度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我校勤工助学工作不断规范工作流程，严格管理制度，根据《安徽省教育厅 安徽省财政厅转发教育部财政部关于印发&lt;高等学校勤工助学管理办法（2018年修订）&gt;的通知》（皖教秘〔2018〕575号）</w:t>
      </w:r>
      <w:r>
        <w:rPr>
          <w:rFonts w:hint="eastAsia" w:ascii="仿宋" w:hAnsi="仿宋" w:eastAsia="仿宋" w:cs="仿宋"/>
          <w:sz w:val="32"/>
          <w:szCs w:val="32"/>
          <w:lang w:eastAsia="zh-CN"/>
        </w:rPr>
        <w:t>，</w:t>
      </w:r>
      <w:r>
        <w:rPr>
          <w:rFonts w:hint="eastAsia" w:ascii="仿宋" w:hAnsi="仿宋" w:eastAsia="仿宋" w:cs="仿宋"/>
          <w:sz w:val="32"/>
          <w:szCs w:val="32"/>
        </w:rPr>
        <w:t>我校制定了《宿州学院学生勤工助学管理办法（修订）》（校学字〔2019〕64 号），并及时完善修改了一套完备的招聘和考核表格及协议，以确保勤工助学工作有规可循，有制可依。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（二）完善岗位设置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勤工助学实行“固定岗”与“临时岗”分离管理的方式进行管理。由于固定岗和临时岗的工作性质和内容不同，分别建立了两种沟通渠道：“宿州学院勤工助学”QQ工作群，以及设置专门的宿州学院临时勤工助学申请邮箱，根据申请信息组建临时岗位聊天群。其中“宿州学院勤工助学”QQ工作群主要成员为各固定岗位部门的负责人，主要用于沟通交流勤工助学学生的考核情况、费用发放情况。每月底都会提前提醒各负责人严格考勤制度，做好考核准备。临时勤工助学岗位主要针对寒暑假或者迎新、对口招生等特殊时期和特殊情况的岗位需求，根据用工单位工作需要，不固定时间，设置了专门的申请流程和申请方式，沟通渠道也就相应灵活机变。两个群分别管理，可以更加准确和</w:t>
      </w:r>
      <w:r>
        <w:rPr>
          <w:rFonts w:hint="eastAsia" w:ascii="仿宋" w:hAnsi="仿宋" w:eastAsia="仿宋" w:cs="仿宋"/>
          <w:sz w:val="32"/>
          <w:szCs w:val="32"/>
          <w:highlight w:val="none"/>
          <w:lang w:eastAsia="zh-CN"/>
        </w:rPr>
        <w:t>高效率</w:t>
      </w:r>
      <w:r>
        <w:rPr>
          <w:rFonts w:hint="eastAsia" w:ascii="仿宋" w:hAnsi="仿宋" w:eastAsia="仿宋" w:cs="仿宋"/>
          <w:sz w:val="32"/>
          <w:szCs w:val="32"/>
          <w:lang w:val="en-US" w:eastAsia="zh-CN"/>
        </w:rPr>
        <w:t>地</w:t>
      </w:r>
      <w:r>
        <w:rPr>
          <w:rFonts w:hint="eastAsia" w:ascii="仿宋" w:hAnsi="仿宋" w:eastAsia="仿宋" w:cs="仿宋"/>
          <w:sz w:val="32"/>
          <w:szCs w:val="32"/>
          <w:highlight w:val="none"/>
          <w:lang w:eastAsia="zh-CN"/>
        </w:rPr>
        <w:t>将</w:t>
      </w:r>
      <w:r>
        <w:rPr>
          <w:rFonts w:hint="eastAsia" w:ascii="仿宋" w:hAnsi="仿宋" w:eastAsia="仿宋" w:cs="仿宋"/>
          <w:sz w:val="32"/>
          <w:szCs w:val="32"/>
        </w:rPr>
        <w:t>有需求的学生与被需要的工作完美的结合在一起。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（三）合理的岗位考核及报酬发放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为考核每位勤工助学同学的在岗时长，建立了一套完整的体系。校内勤工助学岗位一般实行计时制考核，工作时间原则上每周不超过8小时，岗位劳酬上原则上每小时不低于宿州市规定的最低劳酬标准。目前我校固定岗位的工资已由原每小时13元上调至每小时15元，全勤工资达528元/人/月的标准进行发放，已达到全省勤工助学薪资标准的较高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每年9月底举行宿州学院勤工助学固定岗位招聘双向选择会，同学们根据自己实际情况，结合用工单位工作要求，自主选择意向岗位，并与招聘单位人员进行面对面交流，提交《宿州学院校内固定勤工助学岗位申请表》，通过现场招聘，实现</w:t>
      </w:r>
      <w:r>
        <w:rPr>
          <w:rFonts w:hint="eastAsia" w:ascii="仿宋" w:hAnsi="仿宋" w:eastAsia="仿宋" w:cs="仿宋"/>
          <w:sz w:val="32"/>
          <w:szCs w:val="32"/>
          <w:lang w:eastAsia="zh-CN"/>
        </w:rPr>
        <w:t>“</w:t>
      </w:r>
      <w:r>
        <w:rPr>
          <w:rFonts w:hint="eastAsia" w:ascii="仿宋" w:hAnsi="仿宋" w:eastAsia="仿宋" w:cs="仿宋"/>
          <w:sz w:val="32"/>
          <w:szCs w:val="32"/>
        </w:rPr>
        <w:t>双向选择 竞争上岗</w:t>
      </w:r>
      <w:r>
        <w:rPr>
          <w:rFonts w:hint="eastAsia" w:ascii="仿宋" w:hAnsi="仿宋" w:eastAsia="仿宋" w:cs="仿宋"/>
          <w:sz w:val="32"/>
          <w:szCs w:val="32"/>
          <w:lang w:eastAsia="zh-CN"/>
        </w:rPr>
        <w:t>”</w:t>
      </w:r>
      <w:r>
        <w:rPr>
          <w:rFonts w:hint="eastAsia" w:ascii="仿宋" w:hAnsi="仿宋" w:eastAsia="仿宋" w:cs="仿宋"/>
          <w:sz w:val="32"/>
          <w:szCs w:val="32"/>
        </w:rPr>
        <w:t>。确定上岗学生，组织用工单位与学生签订《宿州学院校内固定勤工助学协议书》，入岗后上交《宿州学院固定勤工助学信息登记表》，每月5日前收取上月《宿州学院校内固定勤工助学考勤表》进行工资总结和核算，收取前，会提前在群里进行提醒；收取中，会进行核对检查和整理汇总；收取后，会将发现的问题发送到“宿州学院勤工助学”QQ工作群中，方便勤工助学岗位负责人及时发现和传达问题，方便学生了解自己考核和工资情况。临时岗位同样有其相应的临时申请表、协议书和考核表。每个月会不断地更新工作进度，让勤工助学的同学也能更加直接地了解到工资上报的过程，使过程更加细致化和透明化。每位离岗或者出现工作变动的同学均要及时提交新的《宿州学院校内固定勤工助学信息登记表》，以保证考核工作的准确性和科学性，进一步规范校内勤工助学管理，推动我校学生勤工助学工作健康有序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黑体" w:hAnsi="宋体" w:eastAsia="黑体" w:cs="黑体"/>
          <w:sz w:val="32"/>
          <w:szCs w:val="32"/>
        </w:rPr>
        <w:t>二、我校勤工助学的具体做法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（一）</w:t>
      </w:r>
      <w:r>
        <w:rPr>
          <w:rFonts w:hint="eastAsia" w:ascii="楷体" w:hAnsi="楷体" w:eastAsia="楷体" w:cs="楷体"/>
          <w:b/>
          <w:sz w:val="32"/>
          <w:szCs w:val="32"/>
          <w:highlight w:val="none"/>
        </w:rPr>
        <w:t>开拓思路</w:t>
      </w:r>
      <w:r>
        <w:rPr>
          <w:rFonts w:hint="eastAsia" w:ascii="楷体" w:hAnsi="楷体" w:eastAsia="楷体" w:cs="楷体"/>
          <w:b/>
          <w:sz w:val="32"/>
          <w:szCs w:val="32"/>
        </w:rPr>
        <w:t>，拓展项目平台和岗位数量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学生资助管理中心为健全学生资助体系，将资助工作落到实处，实行校内勤工助学管理，经过十几年的改革拓展，从初期简单的20个工作岗位到目前的32个部门300多个岗位，岗位范围遍及学校教学楼，图书馆、实验室、行政楼及后勤部门，岗位模式也根据学科和专业特色逐渐扩展为讲解员、教辅助理、实验助理、管理助理、网络技术助理、办公助理、后勤助理等类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b/>
          <w:sz w:val="32"/>
          <w:szCs w:val="32"/>
        </w:rPr>
        <w:t>1.</w:t>
      </w:r>
      <w:r>
        <w:rPr>
          <w:rFonts w:hint="eastAsia" w:ascii="仿宋" w:hAnsi="仿宋" w:eastAsia="仿宋" w:cs="仿宋"/>
          <w:b/>
          <w:sz w:val="32"/>
          <w:szCs w:val="32"/>
        </w:rPr>
        <w:t>合理设置校内固定岗位，提高勤工助学待遇。</w:t>
      </w:r>
      <w:r>
        <w:rPr>
          <w:rFonts w:hint="eastAsia" w:ascii="仿宋" w:hAnsi="仿宋" w:eastAsia="仿宋" w:cs="仿宋"/>
          <w:sz w:val="32"/>
          <w:szCs w:val="32"/>
        </w:rPr>
        <w:t>我校勤工助学固定岗位由事务性、劳务型、服务型岗位积极向高层次技能型和专业性岗位拓展，注重学生专业结合度，实行双向招聘制度，岗位设置日趋合理，岗位平台不断拓展。勤工助学的薪资水平根据市最低劳动报酬标准不断调高，劳动报酬的提高也使得学生竞争意识和成就感增强，更大带动学生参与的积极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b/>
          <w:sz w:val="32"/>
          <w:szCs w:val="32"/>
        </w:rPr>
        <w:t>2.</w:t>
      </w:r>
      <w:r>
        <w:rPr>
          <w:rFonts w:hint="eastAsia" w:ascii="仿宋" w:hAnsi="仿宋" w:eastAsia="仿宋" w:cs="仿宋"/>
          <w:b/>
          <w:sz w:val="32"/>
          <w:szCs w:val="32"/>
        </w:rPr>
        <w:t>积极拓展勤工助学资源。</w:t>
      </w:r>
      <w:r>
        <w:rPr>
          <w:rFonts w:hint="eastAsia" w:ascii="仿宋" w:hAnsi="仿宋" w:eastAsia="仿宋" w:cs="仿宋"/>
          <w:sz w:val="32"/>
          <w:szCs w:val="32"/>
        </w:rPr>
        <w:t>一方面设立创业园，鼓励家庭经济困难学生申请创业园项目，免收店面租金，提供勤工助学岗位，解决了他们经济难题的同时，也锻炼了他们创新创业的能力。另一方面后勤部门精简员工，为学生提供多个勤工助学岗位，在提供勤工助学补助的同时，还可以帮助学生解决饮食等方面的生活困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（二）规范管理体制，不断提高服务质量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textAlignment w:val="auto"/>
        <w:outlineLvl w:val="9"/>
      </w:pPr>
      <w:r>
        <w:rPr>
          <w:rFonts w:hint="eastAsia" w:ascii="仿宋" w:hAnsi="仿宋" w:eastAsia="仿宋" w:cs="仿宋"/>
          <w:sz w:val="32"/>
          <w:szCs w:val="32"/>
        </w:rPr>
        <w:t>  我校高度重视勤工助学工作，建立勤工助学长效管理机制。由专人负责岗位信息发布、岗前学生培训、工作考核、榜样宣传与推广、维权等一系列内容。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勤工助学面向全校公开竞聘，坚持双向选择制度，打破传统的分配资助模式，双选会以“公平招聘、竞争上岗、双向选择、择优录用”为原则，一方面对技术含量低且工资标准高的岗位进行统筹安排，保障家庭经济困难学生尤其是建档立卡和孤儿学生的权益，另一方面对专业性、技术性较强的岗位通过公开招聘、现场面试等举措，借助双选会，为学生提供模拟求职面试、竞聘岗位的机会和体验，使用工单位和学生之间加强沟通，增进了解，便于在岗期间的培养和教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（三）坚持考核与培养相结合原则，以人为本，助力大学生成长成才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在开展勤工助学工作中坚持以人为本，致力于促进大学生的全面发展。坚持考核与培养相结合原则，不仅注重对本身的工作要求和考核责任，更关注其在大学生培养方面的作用。加强勤工助学岗位的培训工作，明确工作内容和岗位职责，转变认识，培养职业精神，熟悉工作方法，确保工作顺利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加强职业发展规划教育，注重励志助学成才，实现勤工助学效益最大化，提高学生综合素质。学校对勤工助学岗位进行严格的审核和筛选，挑出具有育人功能的岗位，坚持岗位设置与实践锻炼相结合，引导学生学以致用，促进勤工助学从劳务型向智力型转化，打牢学生专业基础，增强专业自信，强化专业技能。对勤工助学岗位实行考核管理，严肃奖惩制度，让学生深刻认识到职业的激烈竞争，使得学生在工作和学习中努力提升自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黑体" w:hAnsi="宋体" w:eastAsia="黑体" w:cs="黑体"/>
          <w:sz w:val="32"/>
          <w:szCs w:val="32"/>
        </w:rPr>
        <w:t>三、我校勤工助学工作取得成效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我校勤工助学工作以服务学生成长为目标，充分激发学生奋发进取的能动性，摈弃“等靠抢要”等不良受助思想，引导学生经过付出和实践收获成长，实现资助工作的最大效能。对学生能力的培养是我校勤工助学重要任务指标。勤工助学培训体系包括基础教育、岗位教育和成长成才发展教育，分别由培养单位、用人单位和学生处共同承担，各设岗单位组织岗前培训后安排学生正式上岗，并及时将相关材料报送学生处备案，凸显育人合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（一）不断涌现励志典型，感恩教育成效显著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pPr>
      <w:r>
        <w:rPr>
          <w:rFonts w:hint="eastAsia" w:ascii="仿宋" w:hAnsi="仿宋" w:eastAsia="仿宋" w:cs="仿宋"/>
          <w:sz w:val="32"/>
          <w:szCs w:val="32"/>
        </w:rPr>
        <w:t>2019年我校勤工助学在岗学生中有180多位学生获得优秀学生奖学金，6人获得国家励志奖学金。同时勤工助学岗位上孕育出多名先进典型和榜样模范，受到领导和社会的多方赞誉。例如：我校图书馆</w:t>
      </w:r>
      <w:r>
        <w:rPr>
          <w:rFonts w:hint="eastAsia" w:ascii="仿宋" w:hAnsi="仿宋" w:eastAsia="仿宋" w:cs="仿宋"/>
          <w:sz w:val="32"/>
          <w:szCs w:val="32"/>
          <w:highlight w:val="none"/>
        </w:rPr>
        <w:t>助管</w:t>
      </w:r>
      <w:r>
        <w:rPr>
          <w:rFonts w:hint="eastAsia" w:ascii="仿宋" w:hAnsi="仿宋" w:eastAsia="仿宋" w:cs="仿宋"/>
          <w:sz w:val="32"/>
          <w:szCs w:val="32"/>
        </w:rPr>
        <w:t>在岗学生张琼丽成功捐献造血干细胞，挽救一名12岁小女孩生命。《新安晚报》、《新安网》、《凤凰网》等多家媒体对张琼丽同学的先进事迹进行了报道。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楷体" w:hAnsi="楷体" w:eastAsia="楷体" w:cs="楷体"/>
          <w:b/>
          <w:sz w:val="32"/>
          <w:szCs w:val="32"/>
        </w:rPr>
        <w:t>（二）健全学生资助体系，提高资助服务水平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pPr>
      <w:r>
        <w:rPr>
          <w:rFonts w:hint="eastAsia" w:ascii="仿宋" w:hAnsi="仿宋" w:eastAsia="仿宋" w:cs="仿宋"/>
          <w:sz w:val="32"/>
          <w:szCs w:val="32"/>
        </w:rPr>
        <w:t>勤工助学工作是我校学生资助体系的重要内容，承担着资助育人的重要任务。我校勤工助学以学生为本，既充分考虑勤工助学的助学性质，又激励学生在岗位上发挥主观能动性，通过树立典型，带动勤工助学工作的良性发展，有效发挥我校勤工助学育人功能的路径，不断健全我校学生资助体系。我校勤工助学已成为实现全程育人、全方位育人的有效平台，鼓励学生通过自己劳动自立自强，不仅是我校大学生锻炼</w:t>
      </w:r>
      <w:r>
        <w:rPr>
          <w:rFonts w:hint="eastAsia" w:ascii="仿宋" w:hAnsi="仿宋" w:eastAsia="仿宋" w:cs="仿宋"/>
          <w:sz w:val="32"/>
          <w:szCs w:val="32"/>
          <w:highlight w:val="none"/>
        </w:rPr>
        <w:t>自立能力</w:t>
      </w:r>
      <w:r>
        <w:rPr>
          <w:rFonts w:hint="eastAsia" w:ascii="仿宋" w:hAnsi="仿宋" w:eastAsia="仿宋" w:cs="仿宋"/>
          <w:sz w:val="32"/>
          <w:szCs w:val="32"/>
        </w:rPr>
        <w:t>的有效途径，同时也为我校提升勤工助学工作的理论研究水平和实践探索能力提供了重要的资助借鉴，不断优化我校资助服务水平。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pPr>
      <w:r>
        <w:rPr>
          <w:rFonts w:hint="eastAsia" w:ascii="仿宋" w:hAnsi="仿宋" w:eastAsia="仿宋" w:cs="仿宋"/>
          <w:sz w:val="32"/>
          <w:szCs w:val="32"/>
        </w:rPr>
        <w:t>勤工助学不仅成为我校家庭经济困难学生改善生活学习条件的重要手段，更成为促进学生提升综合能力、培养自强精神、陶冶修为品性的重要平台。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textAlignment w:val="auto"/>
        <w:outlineLvl w:val="9"/>
      </w:pPr>
      <w:r>
        <w:rPr>
          <w:rFonts w:hint="eastAsia" w:ascii="仿宋" w:hAnsi="仿宋" w:eastAsia="仿宋" w:cs="仿宋"/>
          <w:sz w:val="32"/>
          <w:szCs w:val="32"/>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6C5A3D"/>
    <w:rsid w:val="226C5A3D"/>
    <w:rsid w:val="2330626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2021-03-18T07:53:00Z</dcterms:created>
  <dc:creator>张坤</dc:creator>
  <cp:lastModifiedBy>张坤</cp:lastModifiedBy>
  <dcterms:modified xsi:type="dcterms:W3CDTF">2021-03-18T09:17:10Z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