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line="580" w:lineRule="atLeast"/>
        <w:ind w:left="0" w:right="0"/>
        <w:jc w:val="both"/>
      </w:pPr>
      <w:r>
        <w:rPr>
          <w:sz w:val="32"/>
          <w:szCs w:val="32"/>
          <w:shd w:val="clear" w:fill="FFFFFF"/>
        </w:rPr>
        <w:t>推荐单位：合肥工业大学</w:t>
      </w:r>
    </w:p>
    <w:p>
      <w:pPr>
        <w:pStyle w:val="2"/>
        <w:keepNext w:val="0"/>
        <w:keepLines w:val="0"/>
        <w:widowControl/>
        <w:suppressLineNumbers w:val="0"/>
        <w:spacing w:before="0" w:beforeAutospacing="1" w:after="0" w:afterAutospacing="1" w:line="580" w:lineRule="atLeast"/>
        <w:ind w:left="0" w:right="0"/>
        <w:jc w:val="both"/>
      </w:pPr>
      <w:r>
        <w:rPr>
          <w:sz w:val="32"/>
          <w:szCs w:val="32"/>
          <w:shd w:val="clear" w:fill="FFFFFF"/>
        </w:rPr>
        <w:t> </w:t>
      </w:r>
    </w:p>
    <w:p>
      <w:pPr>
        <w:pStyle w:val="2"/>
        <w:keepNext w:val="0"/>
        <w:keepLines w:val="0"/>
        <w:widowControl/>
        <w:suppressLineNumbers w:val="0"/>
        <w:spacing w:before="0" w:beforeAutospacing="1" w:after="0" w:afterAutospacing="1" w:line="580" w:lineRule="atLeast"/>
        <w:ind w:left="0" w:right="0"/>
        <w:jc w:val="center"/>
      </w:pPr>
      <w:r>
        <w:rPr>
          <w:spacing w:val="-24"/>
          <w:sz w:val="44"/>
          <w:szCs w:val="44"/>
        </w:rPr>
        <w:t>构建勤工助学管理体系，绽放资助育人桃李芬芳</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210" w:right="0" w:rightChars="0"/>
        <w:jc w:val="center"/>
        <w:textAlignment w:val="auto"/>
        <w:outlineLvl w:val="9"/>
      </w:pPr>
      <w:r>
        <w:rPr>
          <w:sz w:val="32"/>
          <w:szCs w:val="32"/>
        </w:rPr>
        <w:t>李宏伟（合肥工业大学党委学生工作部（处）副部（处）长）、栗惠芳（合肥工业大学党委学生工作部（处）勤工助学主管）</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jc w:val="both"/>
        <w:textAlignment w:val="auto"/>
        <w:outlineLvl w:val="9"/>
      </w:pPr>
      <w:r>
        <w:rPr>
          <w:sz w:val="30"/>
          <w:szCs w:val="30"/>
          <w:shd w:val="clear" w:fill="FFFFFF"/>
        </w:rPr>
        <w:t> </w:t>
      </w:r>
      <w:r>
        <w:rPr>
          <w:rFonts w:hint="eastAsia"/>
          <w:sz w:val="30"/>
          <w:szCs w:val="30"/>
          <w:shd w:val="clear" w:fill="FFFFFF"/>
          <w:lang w:val="en-US" w:eastAsia="zh-CN"/>
        </w:rPr>
        <w:t xml:space="preserve">  </w:t>
      </w:r>
      <w:r>
        <w:rPr>
          <w:sz w:val="32"/>
          <w:szCs w:val="32"/>
          <w:shd w:val="clear" w:fill="FFFFFF"/>
        </w:rPr>
        <w:t>合肥工业大学学生资助工作在教育部全国学生资助管理中心和安徽省学生资助管理中心的全面指导下，在学校党政的坚强领导下，以“帮助家庭经济困难学生顺利完成学业、成长成才”为目标，建立健全学生资助政策体系，努力构建资助育人长效机制，不断推进工作稳步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shd w:val="clear" w:fill="FFFFFF"/>
        </w:rPr>
        <w:t>勤工助学是学校学生资助工作的重要组成部分，是提高学生综合素质和资助家庭经济困难学生的有效途径。学校勤工助学活动以“立足校园、服务社会”为宗旨，夯实基础做到“四到位”，强化管理实施“四措施”，改革模式实现“四创新”，不断建立完善发展型勤工助学管理育人体系，努力为家庭经济困难学生的成长成才保驾护航。</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shd w:val="clear" w:fill="FFFFFF"/>
        </w:rPr>
        <w:t>学校合肥校区拥有17支勤工助学团队，2400多个（其中固定岗位约1300个）校内勤工助学岗位，每年近万人次参加勤工助学活动，年累计发放勤工助学酬金600多万元，学校还面向社会开拓校外兼职与家教岗位超过500个/年，逐渐形成了一套具有合肥工业大学特色的勤工助学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一、以体制机制建设为基础，推进</w:t>
      </w:r>
      <w:r>
        <w:rPr>
          <w:sz w:val="32"/>
          <w:szCs w:val="32"/>
          <w:shd w:val="clear" w:fill="FFFFFF"/>
        </w:rPr>
        <w:t>工作健康发展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shd w:val="clear" w:fill="FFFFFF"/>
        </w:rPr>
        <w:t>学校</w:t>
      </w:r>
      <w:r>
        <w:rPr>
          <w:sz w:val="32"/>
          <w:szCs w:val="32"/>
        </w:rPr>
        <w:t>高度重视勤工助学工作，不断夯实体制机制、管理制度，加强人员、资金等保障，努力做到</w:t>
      </w:r>
      <w:r>
        <w:rPr>
          <w:sz w:val="32"/>
          <w:szCs w:val="32"/>
          <w:shd w:val="clear" w:fill="FFFFFF"/>
        </w:rPr>
        <w:t>“四到位”。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（一）健全机制，组织到位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成立了学生奖助工作领导小组全面领导全校学生资助工作，负责协调宣传、财务、人事、教学、科研、总务、团委等部门配合党委学工部（处）开展工作。各职能部门在勤工助学岗位设置、工作安排、人员配备、资金落实、办公场地等方面给予大力支持。领导小组办公室设在党委学生工作部（处），由勤工助学中心具体负责日常管理工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在19个学院各设1名本科生资助专管员和1名研究生奖助联络员，均由辅导员担任，负责勤工助学等资助工作；各学院还配备1名由勤工助学学生担任的学生资助协管员，强化勤工助学等工作在学院的落实；各用人单位指派1名指导老师全程负责岗位培训、管理及考核等工作。各部门统筹协调、加强合作，合力形成责任明确的工作主体，在机制上保障了勤工助学工作的顺利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（二）提高标准，保障到位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近年来，学校逐年增加勤工助学专项经费，从10年前的约100万元增加至2018年的454万元，每小时勤工助学酬金从8元提高到10元。2019年学校将每小时勤工助学酬金提高至12元，年勤工助学经费提高到550万元，在经费上保障了勤工助学工作的持续发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（三）完善制度，落实到位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学校不断完善制度建设，修订了《合肥工业大学学生勤工助学管理办法》（合工大政发</w:t>
      </w:r>
      <w:r>
        <w:rPr>
          <w:rFonts w:hint="eastAsia"/>
          <w:sz w:val="32"/>
          <w:szCs w:val="32"/>
          <w:lang w:eastAsia="zh-CN"/>
        </w:rPr>
        <w:t>（</w:t>
      </w:r>
      <w:r>
        <w:rPr>
          <w:rFonts w:hint="eastAsia"/>
          <w:sz w:val="32"/>
          <w:szCs w:val="32"/>
          <w:lang w:val="en-US" w:eastAsia="zh-CN"/>
        </w:rPr>
        <w:t>2019</w:t>
      </w:r>
      <w:r>
        <w:rPr>
          <w:rFonts w:hint="eastAsia"/>
          <w:sz w:val="32"/>
          <w:szCs w:val="32"/>
          <w:lang w:eastAsia="zh-CN"/>
        </w:rPr>
        <w:t>）</w:t>
      </w:r>
      <w:r>
        <w:rPr>
          <w:sz w:val="32"/>
          <w:szCs w:val="32"/>
        </w:rPr>
        <w:t>56号），规范管理学校学生勤工助学工作，促进勤工助学活动健康、有序开展，保障学生合法权益。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勤工助学中心编制了《校内学生勤工助学岗位申请流程》《校外勤工助学兼职岗位申请流程》，使学生对岗位申请一目了然；制定了《合肥工业大学岗位培训管理办法》，提供全面系统的岗前指导，提升勤工助学学生的社交礼仪，培养学生的诚信意识和工作责任心，增强风险防范意识；制定了《合肥工业大学校内岗位督查管理办法》，动态开展</w:t>
      </w:r>
      <w:r>
        <w:rPr>
          <w:rFonts w:hint="eastAsia"/>
          <w:sz w:val="32"/>
          <w:szCs w:val="32"/>
          <w:lang w:val="en-US" w:eastAsia="zh-CN"/>
        </w:rPr>
        <w:t>勤工助学</w:t>
      </w:r>
      <w:r>
        <w:rPr>
          <w:sz w:val="32"/>
          <w:szCs w:val="32"/>
        </w:rPr>
        <w:t>岗位督查活动，以查促改，强化勤工助学规范化管理。各用人单位结合本单位具体情况，以学校勤工助学管理办法为依据，制定本单位岗位招聘、培训、考勤、考核等一系列管理制度。各项管理办法有效衔接、互相补充，促进了勤工助学工作的规范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（四）规范设置，考核到位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学校严格规范岗位设置和岗位考核。在岗位设置上，每年六月各用人单位进行岗位申报，由学校人事处、党委学生工作部（处）组成岗位审核小组进行审核，确定</w:t>
      </w:r>
      <w:r>
        <w:rPr>
          <w:sz w:val="32"/>
          <w:szCs w:val="32"/>
          <w:highlight w:val="none"/>
        </w:rPr>
        <w:t>申报</w:t>
      </w:r>
      <w:r>
        <w:rPr>
          <w:sz w:val="32"/>
          <w:szCs w:val="32"/>
        </w:rPr>
        <w:t>单位岗位数，学生酬金由学校勤工助学专项经费支付。勤工助学岗位招聘对家庭经济困难学生倾斜，各学院学生助理要求100%为家庭经济困难学生，各勤工助学团队家庭经济困难学生占比须达到70%。根据各学院和各团队家庭经济困难学生占比情况，对下一年度岗位数进行增减，占比达到要求的勤工助学团队在年度“优秀团队”评选中予以加分。在岗位考核上，对参加勤工助学的学生从工作态度、日常考勤、工作成效、师生评价等方面进行考核，对勤工助学团队从制度建设、岗位培训、团队文化、工作成效、师生评价等方面进行考核。</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此外，勤工助学中心积极与后勤、产业等部门合作，在食堂、超市、邮局等经营性场所为学生</w:t>
      </w:r>
      <w:r>
        <w:rPr>
          <w:sz w:val="32"/>
          <w:szCs w:val="32"/>
          <w:highlight w:val="none"/>
        </w:rPr>
        <w:t>开辟</w:t>
      </w:r>
      <w:r>
        <w:rPr>
          <w:sz w:val="32"/>
          <w:szCs w:val="32"/>
        </w:rPr>
        <w:t>大量勤工助学岗位，满足学生勤工助学需求。岗位考核标准由设岗单位自行制定，学生酬金标准不得低于学校统一标准，由设岗单位支付。规范的岗位设置和严格的岗位考核保证了勤工助学工作的健康开展。</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二、以过程管理为抓手，构建精细化管理体系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近年来，学校通过实施“四措施”，强化过程管理，提升服务水平，逐步形成从培训到督查的精细化管理体系，促进了勤工助学工作的良性循环。</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（一）加强培训，持证上岗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实行系统的学生岗前培训考核制度，参加培训的学生，考核合格后取得《勤工助学上岗证》，优先推荐上岗；从事家教的学生还需参加家教培训，考核合格后取得《勤工助学家教上岗证》方可报名参加家教招聘；经绿色通道入学的新生可先到勤工助学中心申请校内岗位，再参加岗前培训取得上岗证。</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（二）团队管理，创新模式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针对需求勤工助学学生10人以上且劳动性质类似的用人单位，将分散的、临时性的勤工助学活动整合为系统的、稳定的学生勤工助学团队，打造“团队服务”模式，强化团队管理。目前学校共有17支勤工助学学生服务队，800多个岗位，3000多人次参加勤工助学活动。“团队服务”模式的探索，既打造了勤工助学的团队品牌，又发挥了团队平台的育人优势，取得了良好的成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（三）动态督查，提升实效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勤工助学中心成立了勤工助学督查组，常态化开展勤工助学督查工作，通过定期督查和不定期抽查的方式深入各用人单位，重点了解勤工助学学生到岗情况、工作时间、工作量、工作表现和各单位对勤工助学学生的日常管理等相关情况，收集整理对勤工助学工作的意见和建议，填写督查单位反馈表，编写《督查总结报告》。岗位督查督促了用人单位对学生严格管理和耐心指导，提高了学生的责任意识和服务意识，提升了工作实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（四）评优选树，引领示范</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每学年开展勤工助学“先进个人”“勤工助学之星”和“优秀团队”的评选与表彰。由学生申请、单位推荐，评选产生50名“先进个人”；勤工助学“先进个人”再经个人申请、集中答辩，评选产生10名“勤工助学之星”（“勤工助学之星”是学校八类十佳学生评选之一，由学校党委发文表彰）；“优秀团队”由团队申报、集中答辩评选产生。不断涌现的先进典型和励志故事，为广大学生提供了榜样的力量和道德的滋养。</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三、以创新为驱动，探索勤工助学管理新模式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学校勤工助学工作多年来不断探索，管理模式实现“四创新”，学校勤工助学工作的特色、亮点逐渐显现。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（一）打造大厅窗口，创新服务模式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勤工助学中心由70多名勤工助学的学生组成，负责全校勤工助学日常管理工作，也是学校17支勤工助学学生服务队的典型代表，家庭经济困难学生占70％以上。多年来，中心直接服务于学生和用人单位，在增强服务意识，提升服务能力，夯实服务管理的过程中，不断探索创新，成为学生学习、实践、收获的平台。</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为进一步提高工作效率，简化办事流程，推动资助工作由“管理型”向“服务型”转化，学校在屯溪路、翡翠湖两校区划拨300平方米办公场所，打造窗口式服务，分别设立了学生资助服务大厅，学生在老师的指导下，独立承担大厅工作，以“服务承诺制、首问责任制、限时办结制”为要求，实行“一站式”服务模式和“柜台式”办公模式，用人单位、学生、老师直接到学生服务大厅办理相关事务，实现“面对面”咨询与服务。模式的转变提高了工作效率和服务水平，大厅运行至今，服务效果显著，每年受理3000余人国家助学贷款、近万余人次校内勤工助学，近1000人次的校外勤工助学工作，受到了广大师生员工的一致好评。</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（二）营造团队文化，创新发展模式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textAlignment w:val="auto"/>
        <w:outlineLvl w:val="9"/>
      </w:pPr>
      <w:r>
        <w:rPr>
          <w:sz w:val="32"/>
          <w:szCs w:val="32"/>
        </w:rPr>
        <w:t>学校在勤工助学团队建设中始终重视团队文化建设。以勤工助学中心为例，中心坚持发挥学生“自我教育、自我管理、自我服务、自我监督”的作用，编制了《勤工助学中心员工手册》，制定了《勤工助学中心工作细则》，严格周例会、月总结等制度，规范从招聘、培训到日常工作、绩效考核等各工作环节。中心为新入队的学生提供岗前培训，进行“传、帮、带”，定期组织在岗学生开展培训、交流活动，帮助学生在“勤工”过程中学习新知识，提升实践能力；工作期间统一着装，佩戴工牌，规范礼貌用语，逐步培养学生的归属感和责任感；在绩效考核上制定了《勤工助学中心绩效考核办法》，细化标准，评选“每月之星”优秀员工，进行奖励；中心成立临时党支部，资助中心主任为学生上党课，组织志愿服务活动；中心积极开展户外素质拓展、毕业季送行、新年晚会等各类活动。学生们一起工作、一起欢笑，一起畅谈美好未来，爱岗敬业、团结奉献的团队文化生根在每位学生心中，打造了一支团结友爱、感恩奉献的学生勤工助学团队。</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（三）设立党员示范，创新育人模式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为发挥勤工助学中心学生党员先锋模范带头作用，学生资助服务大厅设立“党员示范岗”，并制定《学生党员示范岗工作标准》，将大厅学生管理与教育相结合，挖掘岗位育人内涵，发挥党员先锋引领作用，影响和带动中心服务大厅学生立足本职工作，提升服务质量和水平。</w:t>
      </w:r>
      <w:bookmarkStart w:id="0" w:name="_GoBack"/>
      <w:bookmarkEnd w:id="0"/>
      <w:r>
        <w:rPr>
          <w:sz w:val="32"/>
          <w:szCs w:val="32"/>
        </w:rPr>
        <w:t>2020年尽管受到新冠肺炎疫情影响，勤工助学服务大厅的学生党员率先开拓网上助学岗位，积极做好网上招聘工作，截至5月底，为家庭经济困难学生提供400多个勤工助学岗位。</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b/>
          <w:sz w:val="32"/>
          <w:szCs w:val="32"/>
          <w:shd w:val="clear" w:fill="FFFFFF"/>
        </w:rPr>
        <w:t>（四）建设助学基地，创新资助模式</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2008年以来，学校勤工助学中心先后成立了4个学生勤工助学经营实体</w:t>
      </w:r>
      <w:r>
        <w:rPr>
          <w:rFonts w:hint="eastAsia"/>
          <w:sz w:val="32"/>
          <w:szCs w:val="32"/>
          <w:lang w:eastAsia="zh-CN"/>
        </w:rPr>
        <w:t>—</w:t>
      </w:r>
      <w:r>
        <w:rPr>
          <w:sz w:val="32"/>
          <w:szCs w:val="32"/>
        </w:rPr>
        <w:t>莘莘超市、萄萄书吧、菁菁学园、芊芊文印，以“立足校园，面向同学、服务社会、培养能力”为宗旨，员工全部由学生担任。每年约为150名家庭经济困难学生提供勤工助学和创业实践岗位，经营盈利全部用于员工工资发放和学生资助服务。10多年来发放勤工助学工资近600万元。2013年，在实现“自助”的基础上，基地设立了“莘莘助学金”，用于资助家庭经济困难学生，</w:t>
      </w:r>
      <w:r>
        <w:rPr>
          <w:rFonts w:hint="eastAsia"/>
          <w:sz w:val="32"/>
          <w:szCs w:val="32"/>
          <w:lang w:val="en-US" w:eastAsia="zh-CN"/>
        </w:rPr>
        <w:t>截至</w:t>
      </w:r>
      <w:r>
        <w:rPr>
          <w:sz w:val="32"/>
          <w:szCs w:val="32"/>
        </w:rPr>
        <w:t>2019年累计资助困难学生3723人，资助资金达189.05万元。助学基地的建设实现了资助模式从“以经济资助为主”的保障型资助向“资助与育人相结合”的发展型资助的转变，“莘莘助学金”的设立实现了学生资助从“资助”到“自助”再到“助他”的转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四、以学生成长为目标，发挥勤工助学育人功效</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多年来，学校勤工助学工作坚持完善体制机制，精细过程管理，创新服务模式相结合，把学校的人才培养、岗位的要求、学生与家长的期望有机结合起来，形成了全面提升学生综合素质、减轻家庭经济压力、提高用人单位工作效率的良好局面，育人成效显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何立文同学学习、勤工助学两不误，荣获“安徽省优秀研究生毕业生”；缪乐颖同学获得中国大学生iCAN物联网创新创业大赛全国赛一等奖；付东同学组队参加大学生暑期“三下乡”，团队被评为“全国百强”实践团队；詹志同学获得全国大学生数学建模竞赛安徽赛区二等奖，申报一项发明专利，授权一项新型专利；</w:t>
      </w:r>
      <w:r>
        <w:rPr>
          <w:rFonts w:hint="eastAsia"/>
          <w:sz w:val="32"/>
          <w:szCs w:val="32"/>
          <w:highlight w:val="none"/>
          <w:lang w:eastAsia="zh-CN"/>
        </w:rPr>
        <w:t>伊斯</w:t>
      </w:r>
      <w:r>
        <w:rPr>
          <w:rFonts w:hint="eastAsia"/>
          <w:sz w:val="32"/>
          <w:szCs w:val="32"/>
          <w:lang w:val="en-US" w:eastAsia="zh-CN"/>
        </w:rPr>
        <w:t>坎</w:t>
      </w:r>
      <w:r>
        <w:rPr>
          <w:sz w:val="32"/>
          <w:szCs w:val="32"/>
        </w:rPr>
        <w:t>达尔·玉苏谱同学获得中国第十二届“未来之星”文化艺术周“优秀青年志愿者”称号；王宁同学大学期间多次得到国家和学校的资助，仍一直坚持勤工助学，毕业之际他主动加入研究生支教团，到祖国最需要的西部去，用自己的实际行动，实现从“助学”（受助）到“助学”（助人）的升华，为祖国的西部建设事业添砖加瓦……他们用自己的实际行动诠释了感恩奉献的深刻内涵，呈现出资助育人的丰硕成果。</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面对新冠肺炎疫情，学校涌现出众多参加抗疫公益活动的先进典型，勤工助学学生共产党员袁硕伟，利用自己所学专业帮助家庭所在地搭建新冠肺炎临时隔离区，与几十名工人一起奋战在“武清区曹子里疫情防控安置点”一线建设工作中，以实际行动践行了共产党员的初心和使命；家庭经济困难学生杨锐帆，取出自己勤工助学的酬金为新冠肺炎疫情重灾区捐款1000元人民币，用自己的善举助力他人，传递温暖，展现出工大学子的责任和担当。</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2017-2020年勤工助学中心已毕业的38名员工中，免研和考取研究生17人，读博、留学3人，占毕业学生的52.6%，其他毕业生就业于国家电网、中建公司、</w:t>
      </w:r>
      <w:r>
        <w:rPr>
          <w:sz w:val="32"/>
          <w:szCs w:val="32"/>
          <w:highlight w:val="none"/>
        </w:rPr>
        <w:t>广东美的等</w:t>
      </w:r>
      <w:r>
        <w:rPr>
          <w:sz w:val="32"/>
          <w:szCs w:val="32"/>
        </w:rPr>
        <w:t>大中型企业，实现100%就业。</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学校2018年被教育部全国学生资助管理中心授予“优秀单位案例典型”称号。</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firstLine="640"/>
        <w:jc w:val="both"/>
        <w:textAlignment w:val="auto"/>
        <w:outlineLvl w:val="9"/>
      </w:pPr>
      <w:r>
        <w:rPr>
          <w:sz w:val="32"/>
          <w:szCs w:val="32"/>
        </w:rPr>
        <w:t>“青年兴则国兴，青年强则国强”。合肥工业大学矢志践行党和国家“决不让一个学生因家庭经济困难而失学”的庄严承诺，在总结已有经验的基础上，将不断坚持体制建设，强化精准管理，提高育人水平，精益求精打造勤工助学平台，谱写勤工助学助力学生成长成才的新篇章。</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80" w:lineRule="exact"/>
        <w:ind w:left="0" w:right="0" w:rightChars="0"/>
        <w:textAlignment w:val="auto"/>
        <w:outlineLvl w:val="9"/>
      </w:pPr>
      <w: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BA08E1"/>
    <w:rsid w:val="03BA08E1"/>
    <w:rsid w:val="23D407FF"/>
    <w:rsid w:val="7F73D7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2021-03-18T15:40:00Z</dcterms:created>
  <dc:creator>张坤</dc:creator>
  <cp:lastModifiedBy>ahsjyt</cp:lastModifiedBy>
  <dcterms:modified xsi:type="dcterms:W3CDTF">2021-04-21T13:17:55Z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