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right="0" w:rightChars="0"/>
        <w:jc w:val="both"/>
        <w:textAlignment w:val="auto"/>
      </w:pPr>
      <w:r>
        <w:rPr>
          <w:rFonts w:ascii="仿宋" w:hAnsi="仿宋" w:eastAsia="仿宋" w:cs="仿宋"/>
          <w:sz w:val="32"/>
          <w:szCs w:val="32"/>
        </w:rPr>
        <w:t>推荐单位：安徽工业大学</w:t>
      </w:r>
    </w:p>
    <w:p>
      <w:pPr>
        <w:pStyle w:val="2"/>
        <w:keepNext w:val="0"/>
        <w:keepLines w:val="0"/>
        <w:widowControl/>
        <w:suppressLineNumbers w:val="0"/>
        <w:spacing w:before="0" w:beforeAutospacing="1" w:after="0" w:afterAutospacing="1"/>
        <w:ind w:left="0" w:right="0"/>
        <w:jc w:val="both"/>
      </w:pPr>
      <w:r>
        <w:rPr>
          <w:rFonts w:hint="eastAsia" w:ascii="宋体" w:hAnsi="宋体" w:eastAsia="宋体" w:cs="宋体"/>
          <w:sz w:val="32"/>
          <w:szCs w:val="32"/>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pPr>
      <w:r>
        <w:rPr>
          <w:rFonts w:ascii="方正小标宋_GBK" w:hAnsi="方正小标宋_GBK" w:eastAsia="方正小标宋_GBK" w:cs="方正小标宋_GBK"/>
          <w:sz w:val="44"/>
          <w:szCs w:val="44"/>
        </w:rPr>
        <w:t>安徽工业大学艺术设计馆勤工助学岗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center"/>
        <w:textAlignment w:val="auto"/>
        <w:outlineLvl w:val="9"/>
      </w:pPr>
      <w:r>
        <w:rPr>
          <w:rFonts w:hint="eastAsia" w:ascii="方正小标宋_GBK" w:hAnsi="方正小标宋_GBK" w:eastAsia="方正小标宋_GBK" w:cs="方正小标宋_GBK"/>
          <w:sz w:val="44"/>
          <w:szCs w:val="44"/>
        </w:rPr>
        <w:t>实践劳动育人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楷体" w:hAnsi="楷体" w:eastAsia="楷体" w:cs="楷体"/>
          <w:sz w:val="32"/>
          <w:szCs w:val="32"/>
          <w:lang w:eastAsia="zh-CN"/>
        </w:rPr>
      </w:pPr>
      <w:r>
        <w:rPr>
          <w:rFonts w:ascii="楷体" w:hAnsi="楷体" w:eastAsia="楷体" w:cs="楷体"/>
          <w:sz w:val="32"/>
          <w:szCs w:val="32"/>
        </w:rPr>
        <w:t>方勇（安徽工业大学艺术与设计学院党委副书记、副院长）、李亚飞（安徽工业大学艺术与设计学院辅导员）</w:t>
      </w:r>
      <w:r>
        <w:rPr>
          <w:rFonts w:hint="eastAsia" w:ascii="楷体" w:hAnsi="楷体" w:eastAsia="楷体" w:cs="楷体"/>
          <w:sz w:val="32"/>
          <w:szCs w:val="32"/>
          <w:lang w:eastAsia="zh-CN"/>
        </w:rPr>
        <w:t>、</w:t>
      </w:r>
      <w:bookmarkStart w:id="0" w:name="_GoBack"/>
      <w:bookmarkEnd w:id="0"/>
      <w:r>
        <w:rPr>
          <w:rFonts w:hint="eastAsia" w:ascii="楷体" w:hAnsi="楷体" w:eastAsia="楷体" w:cs="楷体"/>
          <w:sz w:val="32"/>
          <w:szCs w:val="32"/>
        </w:rPr>
        <w:t> </w:t>
      </w:r>
      <w:r>
        <w:rPr>
          <w:rFonts w:hint="eastAsia" w:ascii="楷体" w:hAnsi="楷体" w:eastAsia="楷体" w:cs="楷体"/>
          <w:sz w:val="32"/>
          <w:szCs w:val="32"/>
          <w:lang w:val="en-US" w:eastAsia="zh-CN"/>
        </w:rPr>
        <w:t>汪正（</w:t>
      </w:r>
      <w:r>
        <w:rPr>
          <w:rFonts w:ascii="楷体" w:hAnsi="楷体" w:eastAsia="楷体" w:cs="楷体"/>
          <w:sz w:val="32"/>
          <w:szCs w:val="32"/>
        </w:rPr>
        <w:t>安徽工业大学艺设学院团委书记</w:t>
      </w:r>
      <w:r>
        <w:rPr>
          <w:rFonts w:hint="eastAsia" w:ascii="楷体" w:hAnsi="楷体" w:eastAsia="楷体" w:cs="楷体"/>
          <w:sz w:val="32"/>
          <w:szCs w:val="32"/>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textAlignment w:val="auto"/>
        <w:outlineLvl w:val="9"/>
        <w:rPr>
          <w:rFonts w:hint="eastAsia" w:ascii="楷体" w:hAnsi="楷体" w:eastAsia="楷体" w:cs="楷体"/>
          <w:sz w:val="32"/>
          <w:szCs w:val="32"/>
          <w:lang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2017年下半年起，我校针对安徽工业大学艺术设计馆设立勤工助学岗位，此岗位的设置不仅向参与勤工助学的大学生为学习知识和拓展能力提供了社会实践的良好平台，同时满足自身文化艺术的需求，而且也有利于充分发挥艺术设计馆的育人功能，从而实现勤工助学、艺术设计馆的双育人功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ascii="黑体" w:hAnsi="宋体" w:eastAsia="黑体" w:cs="黑体"/>
          <w:sz w:val="32"/>
          <w:szCs w:val="32"/>
        </w:rPr>
        <w:t>一、目标思路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勤工助学是高校资助工作的重要组成部分，是实现“三全育人”的有效平台，对家庭经济困难学生具有“济困”和“育人”双重作用，能有效帮助大学生了解国情、增强社会责任感、培养劳动观念和职业道德、锻炼品格毅力、提高综合素质，实现德智体美劳全面发展，而在实际的工作实践中，目前大部分高校在资助管理方面，侧重的是对家庭经济困难学生的经济帮助，而借力勤工助学实现资助的“育人”功能尚未突出。另外，高校艺术馆作为高校文化育人、培育人文艺术素养、满足师生文化艺术需求的新阵地、新平台，通过展示优质的艺术作品，向在校师生展示和传播高水平的文化艺术作品和优质精神文化成果，培育师生的文化艺术素养，满足高校师生的文化艺术需求，同时也承担着社会公益文化的育人作用，但多数高校的艺术馆不是附属于学校的二级行政机构，而是隶属于艺术学科院系，学校的师生对学校文化场馆也知之甚少，不了解其定位和宗旨，平日也很少关注其举办的文化活动，同时，艺术馆在高校内部与社会上的互动较少，几乎藏于“深闺”之中，鲜为人知，从而导致艺术馆的育人功能未能得到充分发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因此，为充分发挥和增强勤工助学的育人功能及艺术设计馆的育人功能，我院特设立安徽工业大学艺术设计馆勤工助学志愿岗，其中主要包括讲解服务岗位、管理服务岗、外宣服务岗、美育活动服务岗、文化公益服务岗，这些岗位的设立为参与勤工助学的学生解决了经济困难，同时提供了实践的良好平台，培养学生热爱劳动、自立自强、创新创业的奋斗精神，增强学生社会实践能力和综合素养，而且，勤工助学岗位的设立也有利于充分发挥艺术设计馆的育人功能，提升大学师生美育修养，提升民众艺术涵养，关乎社会文化的发展进步，有利于实现艺术设计馆服务教学、服务大众、服务育人、服务文化的功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黑体" w:hAnsi="宋体" w:eastAsia="黑体" w:cs="黑体"/>
          <w:sz w:val="32"/>
          <w:szCs w:val="32"/>
        </w:rPr>
        <w:t>二、实施过程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楷体" w:hAnsi="楷体" w:eastAsia="楷体" w:cs="楷体"/>
          <w:b/>
          <w:sz w:val="32"/>
          <w:szCs w:val="32"/>
        </w:rPr>
        <w:t>（一）加强领导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学院领导对安徽工业大学艺术设计馆设立勤工助学岗位这一工作高度重视，结合《安徽工业大学学生勤工助学管理办法》及《安徽工业大学艺术设计馆管理制度》，特制定《安徽工业大学艺术设计馆勤工助学志愿岗位管理方案》，成立以学院党委副书记、副院长为组长，以辅导员老师、公共环境艺术系专业老师为组员的领导小组，积极组织开展落实艺术设计馆勤工志愿岗的相关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楷体" w:hAnsi="楷体" w:eastAsia="楷体" w:cs="楷体"/>
          <w:b/>
          <w:sz w:val="32"/>
          <w:szCs w:val="32"/>
        </w:rPr>
        <w:t>（二）精心组织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b/>
          <w:color w:val="231F20"/>
          <w:sz w:val="32"/>
          <w:szCs w:val="32"/>
        </w:rPr>
        <w:t>1.岗位设置及招聘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2017年下半年，按照《安徽工业大学艺术设计馆勤工助学志愿岗位管理方案》的要求，精心组织面向全校全日制本专科生、研究生进行勤工助学岗位招聘，努力组建一支具有较强服务意识、服务能力、服务水平和较高艺术素养的新时代文明实践勤工助学志愿者团队。具体招聘岗位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（1）讲解服务岗位（2名）：一是能够为观众进行安徽工业大学艺术设计馆的常规讲解服务，二是能够为观众进行美术、书法、摄影等艺术类展览活动的讲解服务。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（2）管理服务岗（2名）：能够协助艺术设计馆做好展览活动期间的文明秩序引导、文明教育宣传；公共教育活动资料收集整理、活动跟进等；日常巡场工作及其它临时接待服务等志愿活动。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（3）外宣服务岗（2名）：有一定的文字撰稿、摄影摄像、平面设计、网媒编辑技能，能够协助艺术设计馆做好活动信息的自媒体编辑和网络媒体宣传工作。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（4）美育活动</w:t>
      </w:r>
      <w:r>
        <w:rPr>
          <w:rFonts w:hint="eastAsia" w:ascii="仿宋" w:hAnsi="仿宋" w:eastAsia="仿宋" w:cs="仿宋"/>
          <w:color w:val="231F20"/>
          <w:sz w:val="32"/>
          <w:szCs w:val="32"/>
          <w:highlight w:val="none"/>
        </w:rPr>
        <w:t>服务岗</w:t>
      </w:r>
      <w:r>
        <w:rPr>
          <w:rFonts w:hint="eastAsia" w:ascii="仿宋" w:hAnsi="仿宋" w:eastAsia="仿宋" w:cs="仿宋"/>
          <w:color w:val="231F20"/>
          <w:sz w:val="32"/>
          <w:szCs w:val="32"/>
        </w:rPr>
        <w:t>（2名）：有一定的组织协调及策划能力，协助学院团委组织开展美育相关学生活动。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（5）文化公益服务岗（2名）：能够协助艺术馆做好文化公益活动，深入社会基层开展辅导培训、展览展示等公益性文化服务，积极参与社会群众艺术活动的组织，从而丰富社会群众精神文化生活。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岗位招聘坚持“立足校园、服务社会”的宗旨，按照学生学有余力、自愿申请、信息公开、扶困优先、竞争上岗、规范管理的原则，拟定安徽工业大学艺术设计馆勤工助学志愿岗位招聘条件：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（1）热心群众文化公益事业，自觉践行新时代文明实践志愿者服务精神，具有较强的团队意识和社会责任感。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（2）具有良好的思想品质、职业道德和良好的敬业精神和奉献精神。</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（3）具有较好的沟通、组织协调及策划管理能力。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（4）每周在艺术设计馆服务5小时，每月有一定空余时间参加志愿服务活动。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（5）符合以下条件者可优先考虑：有较好的艺术素养和审美能力者优先；可以熟练使用电脑网络工具等，有特殊技能者优先；有一定的社会志愿工作经历者；有较</w:t>
      </w:r>
      <w:r>
        <w:rPr>
          <w:rFonts w:hint="eastAsia" w:ascii="仿宋" w:hAnsi="仿宋" w:eastAsia="仿宋" w:cs="仿宋"/>
          <w:color w:val="231F20"/>
          <w:sz w:val="32"/>
          <w:szCs w:val="32"/>
          <w:highlight w:val="none"/>
          <w:lang w:eastAsia="zh-CN"/>
        </w:rPr>
        <w:t>好</w:t>
      </w:r>
      <w:r>
        <w:rPr>
          <w:rFonts w:hint="eastAsia" w:ascii="仿宋" w:hAnsi="仿宋" w:eastAsia="仿宋" w:cs="仿宋"/>
          <w:color w:val="231F20"/>
          <w:sz w:val="32"/>
          <w:szCs w:val="32"/>
        </w:rPr>
        <w:t>的文字功底、摄影摄像技术者优先。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b/>
          <w:color w:val="231F20"/>
          <w:sz w:val="32"/>
          <w:szCs w:val="32"/>
        </w:rPr>
        <w:t>2.岗位培训及激励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为提高勤工助学志愿岗位学生的业务能力和素质，对所有入选的同学进行专业的勤工助学岗前培训，选派辅导员老师及学院专业艺术老师对入选同学进行跟踪指导，同时辅导员老师加大对艺术设计馆勤工助学岗位同学的思想教育及引导。同时，为了激励勤工助学学生，特制定相应的激励措施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（1）服务计时：由艺术设计馆对勤工助学岗位学生参与志愿服务时间进行累加计时，如实反映每个人的参与情况。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（2）表彰鼓励：为鼓励优秀勤工助学者，每年对表现优秀的同学颁发年度“志愿者之星”荣誉证书，并给予相应奖励。对服务时间较长、业绩突出、社会影响较大的同学，积极向学校或学院推荐评优评先。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黑体" w:hAnsi="宋体" w:eastAsia="黑体" w:cs="黑体"/>
          <w:sz w:val="32"/>
          <w:szCs w:val="32"/>
        </w:rPr>
        <w:t>三、工作成效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自2017年设立安徽工业大学艺术设计馆勤工助学志愿岗位以来，学生参与此志愿岗位服务时间累积达5460余小时，服务人次累积达9800余人次，参与服务安徽工业大学艺术设计馆艺术作品、摄影作品等展演18余场，如“不忘初心、牢记使命”主题教育艺术作品展、廉政文化作品展、毕业设计作品展等</w:t>
      </w:r>
      <w:r>
        <w:rPr>
          <w:rFonts w:hint="eastAsia" w:ascii="仿宋" w:hAnsi="仿宋" w:eastAsia="仿宋" w:cs="仿宋"/>
          <w:color w:val="231F20"/>
          <w:sz w:val="32"/>
          <w:szCs w:val="32"/>
          <w:lang w:eastAsia="zh-CN"/>
        </w:rPr>
        <w:t>；</w:t>
      </w:r>
      <w:r>
        <w:rPr>
          <w:rFonts w:hint="eastAsia" w:ascii="仿宋" w:hAnsi="仿宋" w:eastAsia="仿宋" w:cs="仿宋"/>
          <w:color w:val="231F20"/>
          <w:sz w:val="32"/>
          <w:szCs w:val="32"/>
        </w:rPr>
        <w:t>协助组织开展学校美育活动达15余场，如“青</w:t>
      </w:r>
      <w:r>
        <w:rPr>
          <w:rFonts w:hint="eastAsia" w:ascii="宋体" w:hAnsi="宋体" w:eastAsia="宋体" w:cs="宋体"/>
          <w:color w:val="231F20"/>
          <w:sz w:val="32"/>
          <w:szCs w:val="32"/>
        </w:rPr>
        <w:t>·</w:t>
      </w:r>
      <w:r>
        <w:rPr>
          <w:rFonts w:hint="eastAsia" w:ascii="仿宋" w:hAnsi="仿宋" w:eastAsia="仿宋" w:cs="仿宋"/>
          <w:color w:val="231F20"/>
          <w:sz w:val="32"/>
          <w:szCs w:val="32"/>
        </w:rPr>
        <w:t>美”艺术节、“我和我的祖国”主题作品征集活动、“建国70周年”水果立构大赛等；利用艺术设计馆资源，组织开展主题教育画展、高雅艺术汇演等“美育浸润”系列进社区展演活动8余次，如“送文艺进社区、进公园、进学校”社会公益活动等。另外，入选此勤工助学岗位同学共计18人，其中8位同学因毕业原因进行了人员更换，此18位同学中加入中国共产党7人，曾获得国家奖学金2人、国家励志奖学金7人，获得校级及以上奖励11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安徽工业大学艺术设计馆勤工助学志愿岗位的设置立足于实现勤工助学育人功能及艺术设计馆育人功能，在学院党委领导下，勤工助学和志愿活动等育人模式有机结合，实现志愿服务、勤工助学的双向互动和实践育人，而且不断为校园文化建设注入新的内容、为学校的美育开展提供较好的载体和平台，发挥了艺术设计馆在全校范围内的育人功能；开展“美育浸润”系列之“送文艺进社区、进公园、进学校”等公益活动，营造各类艺术美、生活美、形态美等学习环境和欣赏意境，让更多观众和普通市民学会欣赏美、创造美和维护美，增强市民对艺术的支持度，同时也起着为学校树立良好形象、扩大学校的知名度和影响力的作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黑体" w:hAnsi="宋体" w:eastAsia="黑体" w:cs="黑体"/>
          <w:sz w:val="32"/>
          <w:szCs w:val="32"/>
        </w:rPr>
        <w:t>四、反思总结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pPr>
      <w:r>
        <w:rPr>
          <w:rFonts w:hint="eastAsia" w:ascii="仿宋" w:hAnsi="仿宋" w:eastAsia="仿宋" w:cs="仿宋"/>
          <w:color w:val="231F20"/>
          <w:sz w:val="32"/>
          <w:szCs w:val="32"/>
        </w:rPr>
        <w:t>关于高校勤工助学工作，勤工助学活动不仅帮助学生解决经济上的困难、</w:t>
      </w:r>
      <w:r>
        <w:rPr>
          <w:rFonts w:hint="eastAsia" w:ascii="仿宋" w:hAnsi="仿宋" w:eastAsia="仿宋" w:cs="仿宋"/>
          <w:color w:val="231F20"/>
          <w:sz w:val="32"/>
          <w:szCs w:val="32"/>
          <w:highlight w:val="none"/>
          <w:lang w:eastAsia="zh-CN"/>
        </w:rPr>
        <w:t>更重要</w:t>
      </w:r>
      <w:r>
        <w:rPr>
          <w:rFonts w:hint="eastAsia" w:ascii="仿宋" w:hAnsi="仿宋" w:eastAsia="仿宋" w:cs="仿宋"/>
          <w:color w:val="231F20"/>
          <w:sz w:val="32"/>
          <w:szCs w:val="32"/>
          <w:highlight w:val="none"/>
          <w:lang w:val="en-US" w:eastAsia="zh-CN"/>
        </w:rPr>
        <w:t>的</w:t>
      </w:r>
      <w:r>
        <w:rPr>
          <w:rFonts w:hint="eastAsia" w:ascii="仿宋" w:hAnsi="仿宋" w:eastAsia="仿宋" w:cs="仿宋"/>
          <w:color w:val="231F20"/>
          <w:sz w:val="32"/>
          <w:szCs w:val="32"/>
          <w:highlight w:val="none"/>
          <w:lang w:eastAsia="zh-CN"/>
        </w:rPr>
        <w:t>是</w:t>
      </w:r>
      <w:r>
        <w:rPr>
          <w:rFonts w:hint="eastAsia" w:ascii="仿宋" w:hAnsi="仿宋" w:eastAsia="仿宋" w:cs="仿宋"/>
          <w:color w:val="231F20"/>
          <w:sz w:val="32"/>
          <w:szCs w:val="32"/>
        </w:rPr>
        <w:t>发挥它的育人功能，高校应积极探索高校勤工助学的内在规律，抓住合理化工作思路，全面构建科学合理的高校助学体系，促进各大高校实施全面素质教育。如加大对勤工助学学生的思想教育，发挥勤工助学育人功能，培养学生热爱劳动、自立自强、创新创业的奋斗精神，增强学生社会实践能力和综合素养；优化校内勤工助学岗位设置，高校可以根据学生专业特点，设置专业性的岗位，提高勤工助学的实践性，注重岗位的教学、管理、实践环节，这样才能帮助学生提升实践能力，培养其团队合作的意识；开设岗前系统培训，提高上岗能力，结合勤工助学具体岗位的工作内容，邀请专业老师为学生进行岗前培训，提高岗位专业技能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F5227"/>
    <w:rsid w:val="24CF5227"/>
    <w:rsid w:val="62333AE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2021-03-18T08:02:00Z</dcterms:created>
  <dc:creator>张坤</dc:creator>
  <cp:lastModifiedBy>张坤</cp:lastModifiedBy>
  <dcterms:modified xsi:type="dcterms:W3CDTF">2021-03-18T09:06:05Z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