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3C" w:rsidRDefault="0051555C" w:rsidP="00D850CB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2019年度安徽省高职院校省培计划</w:t>
      </w:r>
    </w:p>
    <w:p w:rsidR="00E5723C" w:rsidRDefault="0051555C" w:rsidP="00D850CB">
      <w:pPr>
        <w:ind w:firstLineChars="0" w:firstLine="0"/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 w:hint="eastAsia"/>
          <w:sz w:val="32"/>
          <w:szCs w:val="32"/>
        </w:rPr>
        <w:t>艺术插花项目实践教学能力提升培训简章</w:t>
      </w:r>
    </w:p>
    <w:p w:rsidR="00E5723C" w:rsidRDefault="0051555C" w:rsidP="00D850CB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一、机构简介</w:t>
      </w:r>
    </w:p>
    <w:p w:rsidR="00E5723C" w:rsidRDefault="0051555C" w:rsidP="00D850CB">
      <w:pPr>
        <w:pStyle w:val="a5"/>
        <w:spacing w:before="0" w:beforeAutospacing="0" w:after="0" w:afterAutospacing="0"/>
        <w:ind w:firstLine="640"/>
        <w:jc w:val="both"/>
        <w:rPr>
          <w:rFonts w:ascii="仿宋" w:eastAsia="仿宋" w:hAnsi="仿宋"/>
          <w:kern w:val="2"/>
          <w:sz w:val="32"/>
          <w:szCs w:val="32"/>
        </w:rPr>
      </w:pPr>
      <w:r>
        <w:rPr>
          <w:rFonts w:ascii="仿宋" w:eastAsia="仿宋" w:hAnsi="仿宋" w:hint="eastAsia"/>
          <w:kern w:val="2"/>
          <w:sz w:val="32"/>
          <w:szCs w:val="32"/>
        </w:rPr>
        <w:t>安徽城市管理职业学院是经省政府批准设置、教育部备案的公办全日制普通高等学校，学院现有教职工350余人，在校学生逾万人。校园总面积563亩，主校区坐落于合肥市新站区淮海大道300号，建筑面积21万平方米，全院教学设备总值约5000万元，拥有专业实验实训室86个，教学用公共机房15个计算机1162台，多媒体教室146个。学院设有城市建设学院、轨道交通学院、财务金融学院、商贸管理学院、健康养老学院、信息技术学院、学前教育学院、公共教学部、思政教学研究部（马克思主义学院）七个二级学院两个教学部的教学机构，专业设置紧贴区域支柱产业和特色行业需求，与省内外80多家知名企业建有长期稳固的校企合作关系，共建校内外实习实训基地200余个。</w:t>
      </w:r>
    </w:p>
    <w:p w:rsidR="00E5723C" w:rsidRDefault="0051555C" w:rsidP="00D850CB">
      <w:pPr>
        <w:pStyle w:val="a5"/>
        <w:spacing w:before="0" w:beforeAutospacing="0" w:after="0" w:afterAutospacing="0"/>
        <w:ind w:firstLineChars="0" w:firstLine="0"/>
        <w:jc w:val="both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二、培训对象</w:t>
      </w:r>
    </w:p>
    <w:p w:rsidR="00E5723C" w:rsidRDefault="0051555C" w:rsidP="00D850CB">
      <w:pPr>
        <w:ind w:firstLine="640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高职高专园林技术、风景园林、园艺技术、艺术设计、旅游与酒店管理等相关专业教师。</w:t>
      </w:r>
    </w:p>
    <w:p w:rsidR="00E5723C" w:rsidRDefault="00E5723C">
      <w:pPr>
        <w:ind w:firstLineChars="0" w:firstLine="0"/>
        <w:rPr>
          <w:rFonts w:ascii="方正仿宋_GBK" w:eastAsia="方正仿宋_GBK"/>
          <w:b/>
          <w:sz w:val="32"/>
          <w:szCs w:val="32"/>
        </w:rPr>
      </w:pPr>
    </w:p>
    <w:p w:rsidR="00E5723C" w:rsidRDefault="00E5723C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E5723C" w:rsidRDefault="00E5723C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E5723C" w:rsidRDefault="00E5723C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E5723C" w:rsidRDefault="00E5723C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E5723C" w:rsidRDefault="00E5723C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E5723C" w:rsidRDefault="00E5723C">
      <w:pPr>
        <w:ind w:firstLineChars="0" w:firstLine="0"/>
        <w:rPr>
          <w:rFonts w:ascii="方正仿宋_GBK" w:eastAsia="方正仿宋_GBK"/>
          <w:sz w:val="32"/>
          <w:szCs w:val="32"/>
        </w:rPr>
        <w:sectPr w:rsidR="00E572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5723C" w:rsidRDefault="00E5723C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E5723C" w:rsidRDefault="0051555C">
      <w:pPr>
        <w:tabs>
          <w:tab w:val="left" w:pos="4080"/>
        </w:tabs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三、课程安排</w:t>
      </w:r>
    </w:p>
    <w:tbl>
      <w:tblPr>
        <w:tblW w:w="140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35"/>
        <w:gridCol w:w="970"/>
        <w:gridCol w:w="2394"/>
        <w:gridCol w:w="850"/>
        <w:gridCol w:w="4536"/>
        <w:gridCol w:w="1418"/>
        <w:gridCol w:w="1417"/>
        <w:gridCol w:w="1985"/>
      </w:tblGrid>
      <w:tr w:rsidR="00615B74" w:rsidTr="00615B74">
        <w:trPr>
          <w:trHeight w:hRule="exact" w:val="1434"/>
        </w:trPr>
        <w:tc>
          <w:tcPr>
            <w:tcW w:w="435" w:type="dxa"/>
            <w:vMerge w:val="restart"/>
            <w:vAlign w:val="center"/>
          </w:tcPr>
          <w:p w:rsidR="006E7ADE" w:rsidRDefault="006E7ADE">
            <w:pPr>
              <w:spacing w:before="48" w:after="48"/>
              <w:ind w:firstLine="482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  <w:b/>
                <w:bCs/>
              </w:rPr>
              <w:t>培实训课程</w:t>
            </w:r>
          </w:p>
        </w:tc>
        <w:tc>
          <w:tcPr>
            <w:tcW w:w="970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模块</w:t>
            </w: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专题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学时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内容要点</w:t>
            </w:r>
          </w:p>
        </w:tc>
        <w:tc>
          <w:tcPr>
            <w:tcW w:w="1418" w:type="dxa"/>
          </w:tcPr>
          <w:p w:rsidR="006E7ADE" w:rsidRDefault="006E7ADE">
            <w:pPr>
              <w:pStyle w:val="10"/>
              <w:spacing w:before="20" w:after="20"/>
              <w:ind w:right="155" w:firstLineChars="0" w:firstLine="0"/>
              <w:jc w:val="both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是否为实践性课程</w:t>
            </w:r>
          </w:p>
        </w:tc>
        <w:tc>
          <w:tcPr>
            <w:tcW w:w="1417" w:type="dxa"/>
            <w:vAlign w:val="center"/>
          </w:tcPr>
          <w:p w:rsidR="00615B74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授课</w:t>
            </w:r>
          </w:p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教师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职称</w:t>
            </w:r>
          </w:p>
        </w:tc>
      </w:tr>
      <w:tr w:rsidR="00615B74" w:rsidTr="00615B74">
        <w:trPr>
          <w:trHeight w:val="675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ind w:firstLine="482"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</w:p>
        </w:tc>
        <w:tc>
          <w:tcPr>
            <w:tcW w:w="970" w:type="dxa"/>
            <w:vMerge w:val="restart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模块一：中国传统插花</w:t>
            </w: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中国传统插花理论教学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中国传统插花的线条、色彩、构图</w:t>
            </w:r>
          </w:p>
        </w:tc>
        <w:tc>
          <w:tcPr>
            <w:tcW w:w="1418" w:type="dxa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否</w:t>
            </w:r>
          </w:p>
        </w:tc>
        <w:tc>
          <w:tcPr>
            <w:tcW w:w="1417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付玉兰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教授</w:t>
            </w:r>
          </w:p>
        </w:tc>
      </w:tr>
      <w:tr w:rsidR="00615B74" w:rsidTr="00615B74">
        <w:trPr>
          <w:trHeight w:val="921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碗花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碗花设计与制作</w:t>
            </w:r>
          </w:p>
        </w:tc>
        <w:tc>
          <w:tcPr>
            <w:tcW w:w="1418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417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付玉兰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教授</w:t>
            </w:r>
          </w:p>
        </w:tc>
      </w:tr>
      <w:tr w:rsidR="00615B74" w:rsidTr="00615B74">
        <w:trPr>
          <w:trHeight w:val="978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盘花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盘花设计与制作</w:t>
            </w:r>
          </w:p>
        </w:tc>
        <w:tc>
          <w:tcPr>
            <w:tcW w:w="1418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417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付玉兰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教授</w:t>
            </w:r>
          </w:p>
        </w:tc>
      </w:tr>
      <w:tr w:rsidR="00615B74" w:rsidTr="00615B74">
        <w:trPr>
          <w:trHeight w:val="675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桶花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桶花设计与制作</w:t>
            </w:r>
          </w:p>
        </w:tc>
        <w:tc>
          <w:tcPr>
            <w:tcW w:w="1418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417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周丰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高工</w:t>
            </w:r>
          </w:p>
        </w:tc>
      </w:tr>
      <w:tr w:rsidR="00615B74" w:rsidTr="00615B74">
        <w:trPr>
          <w:trHeight w:hRule="exact" w:val="736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瓶花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瓶花设计与制作</w:t>
            </w:r>
          </w:p>
        </w:tc>
        <w:tc>
          <w:tcPr>
            <w:tcW w:w="1418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417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周丰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高工</w:t>
            </w:r>
          </w:p>
        </w:tc>
      </w:tr>
      <w:tr w:rsidR="00615B74" w:rsidTr="00615B74">
        <w:trPr>
          <w:trHeight w:val="839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 w:val="restart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模块二：现代花艺设计与</w:t>
            </w:r>
            <w:r>
              <w:rPr>
                <w:rFonts w:ascii="仿宋" w:eastAsia="仿宋" w:hAnsi="仿宋" w:hint="eastAsia"/>
                <w:sz w:val="24"/>
              </w:rPr>
              <w:lastRenderedPageBreak/>
              <w:t>制作</w:t>
            </w: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lastRenderedPageBreak/>
              <w:t>现代花艺的理论教学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现代花艺国际趋势、色彩理论、架构理论</w:t>
            </w:r>
          </w:p>
        </w:tc>
        <w:tc>
          <w:tcPr>
            <w:tcW w:w="1418" w:type="dxa"/>
            <w:vAlign w:val="center"/>
          </w:tcPr>
          <w:p w:rsidR="006E7ADE" w:rsidRDefault="006E7ADE" w:rsidP="00615B74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否</w:t>
            </w:r>
          </w:p>
        </w:tc>
        <w:tc>
          <w:tcPr>
            <w:tcW w:w="1417" w:type="dxa"/>
            <w:vAlign w:val="center"/>
          </w:tcPr>
          <w:p w:rsidR="006E7ADE" w:rsidRPr="006E7ADE" w:rsidRDefault="006E7ADE" w:rsidP="006E7ADE">
            <w:pPr>
              <w:pStyle w:val="2"/>
              <w:widowControl/>
              <w:adjustRightInd w:val="0"/>
              <w:snapToGrid w:val="0"/>
              <w:spacing w:line="312" w:lineRule="auto"/>
              <w:ind w:firstLineChars="100" w:firstLine="240"/>
              <w:jc w:val="center"/>
              <w:rPr>
                <w:rFonts w:ascii="黑体" w:eastAsia="仿宋_GB2312" w:hAnsi="黑体"/>
                <w:kern w:val="0"/>
              </w:rPr>
            </w:pPr>
            <w:r>
              <w:rPr>
                <w:rFonts w:ascii="黑体" w:eastAsia="仿宋_GB2312" w:hAnsi="黑体" w:hint="eastAsia"/>
                <w:kern w:val="0"/>
              </w:rPr>
              <w:t>朱迎迎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教授</w:t>
            </w:r>
          </w:p>
        </w:tc>
      </w:tr>
      <w:tr w:rsidR="00615B74" w:rsidTr="00615B74">
        <w:trPr>
          <w:trHeight w:val="991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花束设计与制作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架构花束的设计与制作</w:t>
            </w:r>
          </w:p>
        </w:tc>
        <w:tc>
          <w:tcPr>
            <w:tcW w:w="1418" w:type="dxa"/>
            <w:vAlign w:val="center"/>
          </w:tcPr>
          <w:p w:rsidR="006E7ADE" w:rsidRDefault="006E7ADE" w:rsidP="00615B74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是</w:t>
            </w:r>
          </w:p>
        </w:tc>
        <w:tc>
          <w:tcPr>
            <w:tcW w:w="1417" w:type="dxa"/>
            <w:vAlign w:val="center"/>
          </w:tcPr>
          <w:p w:rsidR="006E7ADE" w:rsidRDefault="006E7ADE" w:rsidP="006E7ADE">
            <w:pPr>
              <w:ind w:firstLineChars="100" w:firstLine="240"/>
              <w:jc w:val="center"/>
              <w:rPr>
                <w:color w:val="auto"/>
              </w:rPr>
            </w:pPr>
            <w:r>
              <w:rPr>
                <w:rFonts w:ascii="黑体" w:eastAsia="仿宋_GB2312" w:hAnsi="黑体"/>
                <w:kern w:val="0"/>
              </w:rPr>
              <w:t>荀卉华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花艺环境设计师</w:t>
            </w:r>
          </w:p>
        </w:tc>
      </w:tr>
      <w:tr w:rsidR="00615B74" w:rsidTr="00615B74">
        <w:trPr>
          <w:trHeight w:val="675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物件改造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现代花艺的物件装饰</w:t>
            </w:r>
          </w:p>
        </w:tc>
        <w:tc>
          <w:tcPr>
            <w:tcW w:w="1418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417" w:type="dxa"/>
            <w:vAlign w:val="center"/>
          </w:tcPr>
          <w:p w:rsidR="006E7ADE" w:rsidRDefault="006E7ADE" w:rsidP="00615B74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黑体" w:eastAsia="仿宋_GB2312" w:hAnsi="黑体"/>
                <w:kern w:val="0"/>
                <w:sz w:val="24"/>
              </w:rPr>
              <w:t>荀卉华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花艺环境设计师</w:t>
            </w:r>
          </w:p>
        </w:tc>
      </w:tr>
      <w:tr w:rsidR="00615B74" w:rsidTr="00615B74">
        <w:trPr>
          <w:trHeight w:val="675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人体花饰设计与制作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头花、胸花、腕花的设计与制作</w:t>
            </w:r>
          </w:p>
        </w:tc>
        <w:tc>
          <w:tcPr>
            <w:tcW w:w="1418" w:type="dxa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</w:t>
            </w:r>
          </w:p>
        </w:tc>
        <w:tc>
          <w:tcPr>
            <w:tcW w:w="1417" w:type="dxa"/>
            <w:vAlign w:val="center"/>
          </w:tcPr>
          <w:p w:rsidR="006E7ADE" w:rsidRPr="00BF2B51" w:rsidRDefault="006E7ADE" w:rsidP="006E7ADE">
            <w:pPr>
              <w:pStyle w:val="2"/>
              <w:widowControl/>
              <w:adjustRightInd w:val="0"/>
              <w:snapToGrid w:val="0"/>
              <w:spacing w:line="312" w:lineRule="auto"/>
              <w:ind w:firstLineChars="100" w:firstLine="240"/>
              <w:jc w:val="center"/>
              <w:rPr>
                <w:rFonts w:ascii="黑体" w:eastAsia="仿宋_GB2312" w:hAnsi="黑体"/>
                <w:kern w:val="0"/>
              </w:rPr>
            </w:pPr>
            <w:r>
              <w:rPr>
                <w:rFonts w:ascii="黑体" w:eastAsia="仿宋_GB2312" w:hAnsi="黑体" w:hint="eastAsia"/>
                <w:kern w:val="0"/>
              </w:rPr>
              <w:t>王志东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高级技师</w:t>
            </w:r>
          </w:p>
        </w:tc>
      </w:tr>
      <w:tr w:rsidR="00615B74" w:rsidTr="00615B74">
        <w:trPr>
          <w:trHeight w:val="828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主题桌花设计与制作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主题桌花的架构与设计</w:t>
            </w:r>
          </w:p>
        </w:tc>
        <w:tc>
          <w:tcPr>
            <w:tcW w:w="1418" w:type="dxa"/>
            <w:vAlign w:val="center"/>
          </w:tcPr>
          <w:p w:rsidR="006E7ADE" w:rsidRDefault="006E7ADE" w:rsidP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是</w:t>
            </w:r>
          </w:p>
        </w:tc>
        <w:tc>
          <w:tcPr>
            <w:tcW w:w="1417" w:type="dxa"/>
            <w:vAlign w:val="center"/>
          </w:tcPr>
          <w:p w:rsidR="006E7ADE" w:rsidRPr="00BF2B51" w:rsidRDefault="006E7ADE" w:rsidP="006E7ADE">
            <w:pPr>
              <w:pStyle w:val="2"/>
              <w:widowControl/>
              <w:adjustRightInd w:val="0"/>
              <w:snapToGrid w:val="0"/>
              <w:spacing w:line="312" w:lineRule="auto"/>
              <w:ind w:firstLineChars="100" w:firstLine="240"/>
              <w:jc w:val="center"/>
              <w:rPr>
                <w:rFonts w:ascii="黑体" w:eastAsia="仿宋_GB2312" w:hAnsi="黑体"/>
                <w:kern w:val="0"/>
              </w:rPr>
            </w:pPr>
            <w:r>
              <w:rPr>
                <w:rFonts w:ascii="黑体" w:eastAsia="仿宋_GB2312" w:hAnsi="黑体" w:hint="eastAsia"/>
                <w:kern w:val="0"/>
              </w:rPr>
              <w:t>王志东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高级技师</w:t>
            </w:r>
          </w:p>
        </w:tc>
      </w:tr>
      <w:tr w:rsidR="00615B74" w:rsidTr="00615B74">
        <w:trPr>
          <w:trHeight w:val="1551"/>
        </w:trPr>
        <w:tc>
          <w:tcPr>
            <w:tcW w:w="435" w:type="dxa"/>
            <w:vMerge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Merge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>
            <w:pPr>
              <w:ind w:firstLineChars="0" w:firstLine="0"/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现今花艺发展趋势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6E7ADE" w:rsidRDefault="006E7ADE" w:rsidP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世界技能大赛花艺赛项规则解读、现今花艺发展趋势</w:t>
            </w:r>
          </w:p>
        </w:tc>
        <w:tc>
          <w:tcPr>
            <w:tcW w:w="1418" w:type="dxa"/>
            <w:vAlign w:val="center"/>
          </w:tcPr>
          <w:p w:rsidR="006E7ADE" w:rsidRDefault="006E7ADE" w:rsidP="006E7ADE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否</w:t>
            </w:r>
          </w:p>
        </w:tc>
        <w:tc>
          <w:tcPr>
            <w:tcW w:w="1417" w:type="dxa"/>
            <w:vAlign w:val="center"/>
          </w:tcPr>
          <w:p w:rsidR="006E7ADE" w:rsidRPr="00BF2B51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朱迎迎</w:t>
            </w:r>
          </w:p>
        </w:tc>
        <w:tc>
          <w:tcPr>
            <w:tcW w:w="1985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教授</w:t>
            </w:r>
          </w:p>
        </w:tc>
      </w:tr>
      <w:tr w:rsidR="006E7ADE" w:rsidTr="006E7ADE">
        <w:trPr>
          <w:trHeight w:val="784"/>
        </w:trPr>
        <w:tc>
          <w:tcPr>
            <w:tcW w:w="435" w:type="dxa"/>
            <w:vAlign w:val="center"/>
          </w:tcPr>
          <w:p w:rsidR="006E7ADE" w:rsidRDefault="006E7ADE">
            <w:pPr>
              <w:spacing w:before="48" w:after="48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70" w:type="dxa"/>
            <w:vAlign w:val="center"/>
          </w:tcPr>
          <w:p w:rsidR="006E7ADE" w:rsidRDefault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94" w:type="dxa"/>
            <w:tcBorders>
              <w:right w:val="single" w:sz="4" w:space="0" w:color="auto"/>
            </w:tcBorders>
            <w:vAlign w:val="center"/>
          </w:tcPr>
          <w:p w:rsidR="006E7ADE" w:rsidRDefault="006E7ADE" w:rsidP="00351528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花卉市场考察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7ADE" w:rsidRDefault="006E7ADE" w:rsidP="00351528">
            <w:pPr>
              <w:ind w:firstLineChars="0"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9356" w:type="dxa"/>
            <w:gridSpan w:val="4"/>
            <w:vAlign w:val="center"/>
          </w:tcPr>
          <w:p w:rsidR="006E7ADE" w:rsidRDefault="006E7ADE" w:rsidP="006E7ADE">
            <w:pPr>
              <w:pStyle w:val="10"/>
              <w:spacing w:before="20" w:after="20"/>
              <w:ind w:right="113"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D04B15">
              <w:rPr>
                <w:rFonts w:ascii="仿宋" w:eastAsia="仿宋" w:hAnsi="仿宋" w:hint="eastAsia"/>
                <w:sz w:val="24"/>
              </w:rPr>
              <w:t>花店及鲜花基地</w:t>
            </w:r>
          </w:p>
        </w:tc>
      </w:tr>
    </w:tbl>
    <w:p w:rsidR="00E5723C" w:rsidRDefault="00E5723C">
      <w:pPr>
        <w:ind w:firstLineChars="0" w:firstLine="0"/>
        <w:rPr>
          <w:rFonts w:ascii="方正仿宋_GBK" w:eastAsia="方正仿宋_GBK"/>
          <w:sz w:val="32"/>
          <w:szCs w:val="32"/>
        </w:rPr>
      </w:pPr>
    </w:p>
    <w:p w:rsidR="00E5723C" w:rsidRDefault="00E5723C">
      <w:pPr>
        <w:pStyle w:val="2"/>
        <w:widowControl/>
        <w:adjustRightInd w:val="0"/>
        <w:snapToGrid w:val="0"/>
        <w:spacing w:line="312" w:lineRule="auto"/>
        <w:ind w:firstLineChars="0" w:firstLine="0"/>
        <w:rPr>
          <w:rFonts w:ascii="方正仿宋_GBK" w:eastAsia="方正仿宋_GBK"/>
          <w:b/>
          <w:sz w:val="32"/>
          <w:szCs w:val="32"/>
        </w:rPr>
      </w:pPr>
    </w:p>
    <w:p w:rsidR="00E5723C" w:rsidRDefault="00E5723C">
      <w:pPr>
        <w:pStyle w:val="2"/>
        <w:widowControl/>
        <w:adjustRightInd w:val="0"/>
        <w:snapToGrid w:val="0"/>
        <w:spacing w:line="312" w:lineRule="auto"/>
        <w:ind w:firstLineChars="0" w:firstLine="0"/>
        <w:rPr>
          <w:rFonts w:ascii="方正仿宋_GBK" w:eastAsia="方正仿宋_GBK"/>
          <w:b/>
          <w:sz w:val="32"/>
          <w:szCs w:val="32"/>
        </w:rPr>
      </w:pPr>
    </w:p>
    <w:p w:rsidR="00E5723C" w:rsidRDefault="00E5723C">
      <w:pPr>
        <w:pStyle w:val="2"/>
        <w:widowControl/>
        <w:adjustRightInd w:val="0"/>
        <w:snapToGrid w:val="0"/>
        <w:spacing w:line="312" w:lineRule="auto"/>
        <w:ind w:firstLineChars="0" w:firstLine="0"/>
        <w:rPr>
          <w:rFonts w:ascii="方正仿宋_GBK" w:eastAsia="方正仿宋_GBK"/>
          <w:b/>
          <w:sz w:val="32"/>
          <w:szCs w:val="32"/>
        </w:rPr>
        <w:sectPr w:rsidR="00E5723C">
          <w:pgSz w:w="16838" w:h="11906" w:orient="landscape"/>
          <w:pgMar w:top="1170" w:right="1440" w:bottom="-31" w:left="1440" w:header="851" w:footer="992" w:gutter="0"/>
          <w:cols w:space="425"/>
          <w:docGrid w:type="lines" w:linePitch="312"/>
        </w:sectPr>
      </w:pPr>
    </w:p>
    <w:p w:rsidR="00E5723C" w:rsidRDefault="0051555C" w:rsidP="00D850CB">
      <w:pPr>
        <w:pStyle w:val="2"/>
        <w:widowControl/>
        <w:adjustRightInd w:val="0"/>
        <w:snapToGrid w:val="0"/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lastRenderedPageBreak/>
        <w:t>四、师资简介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朱迎迎 世界技能大赛花艺项目中国专家组组长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付玉兰 安徽农业大学教授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王志东 世界技能大赛花艺赛项中国专家组成员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周丰</w:t>
      </w:r>
      <w:r>
        <w:rPr>
          <w:rFonts w:hint="eastAsia"/>
          <w:color w:val="auto"/>
          <w:sz w:val="32"/>
          <w:szCs w:val="32"/>
        </w:rPr>
        <w:t xml:space="preserve"> 中国插花花艺协会理事、芜湖市花卉协会会长</w:t>
      </w:r>
    </w:p>
    <w:p w:rsidR="00E5723C" w:rsidRDefault="0051555C" w:rsidP="00D850CB">
      <w:pPr>
        <w:ind w:firstLineChars="0" w:firstLine="0"/>
        <w:jc w:val="both"/>
        <w:rPr>
          <w:rFonts w:ascii="方正仿宋_GBK" w:eastAsia="方正仿宋_GBK"/>
          <w:sz w:val="32"/>
          <w:szCs w:val="32"/>
        </w:rPr>
      </w:pPr>
      <w:r>
        <w:rPr>
          <w:color w:val="auto"/>
          <w:sz w:val="32"/>
          <w:szCs w:val="32"/>
        </w:rPr>
        <w:t>荀卉华中国插花花艺协会理事、合肥市插花花艺协会秘书长、花艺设计师</w:t>
      </w:r>
    </w:p>
    <w:p w:rsidR="00E5723C" w:rsidRDefault="0051555C" w:rsidP="00D850CB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五、培训地点</w:t>
      </w:r>
    </w:p>
    <w:p w:rsidR="00E5723C" w:rsidRDefault="0051555C" w:rsidP="00D850CB">
      <w:pPr>
        <w:ind w:firstLineChars="0" w:firstLine="0"/>
        <w:rPr>
          <w:rFonts w:ascii="方正仿宋_GBK" w:eastAsia="方正仿宋_GBK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安徽城市管理职业学院</w:t>
      </w:r>
    </w:p>
    <w:p w:rsidR="00E5723C" w:rsidRDefault="0051555C" w:rsidP="00D850CB">
      <w:pPr>
        <w:numPr>
          <w:ilvl w:val="0"/>
          <w:numId w:val="1"/>
        </w:num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培训时间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2019年7月1</w:t>
      </w:r>
      <w:r w:rsidR="009A5D19">
        <w:rPr>
          <w:rFonts w:hint="eastAsia"/>
          <w:color w:val="auto"/>
          <w:sz w:val="32"/>
          <w:szCs w:val="32"/>
        </w:rPr>
        <w:t>5</w:t>
      </w:r>
      <w:r>
        <w:rPr>
          <w:rFonts w:hint="eastAsia"/>
          <w:color w:val="auto"/>
          <w:sz w:val="32"/>
          <w:szCs w:val="32"/>
        </w:rPr>
        <w:t>日--2019年7月</w:t>
      </w:r>
      <w:r w:rsidR="009A5D19">
        <w:rPr>
          <w:rFonts w:hint="eastAsia"/>
          <w:color w:val="auto"/>
          <w:sz w:val="32"/>
          <w:szCs w:val="32"/>
        </w:rPr>
        <w:t>23</w:t>
      </w:r>
      <w:r>
        <w:rPr>
          <w:rFonts w:hint="eastAsia"/>
          <w:color w:val="auto"/>
          <w:sz w:val="32"/>
          <w:szCs w:val="32"/>
        </w:rPr>
        <w:t>日</w:t>
      </w:r>
    </w:p>
    <w:p w:rsidR="00E5723C" w:rsidRDefault="0051555C" w:rsidP="00D850CB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七、收费标准</w:t>
      </w:r>
    </w:p>
    <w:p w:rsidR="00D850CB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1.收费标准：2800元/人</w:t>
      </w:r>
      <w:r w:rsidR="00EA2D8C">
        <w:rPr>
          <w:rFonts w:hint="eastAsia"/>
          <w:color w:val="auto"/>
          <w:sz w:val="32"/>
          <w:szCs w:val="32"/>
        </w:rPr>
        <w:t>（含材料费600元）</w:t>
      </w:r>
      <w:bookmarkStart w:id="0" w:name="_GoBack"/>
      <w:bookmarkEnd w:id="0"/>
    </w:p>
    <w:p w:rsidR="00E5723C" w:rsidRPr="00D850CB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2.缴费方式：</w:t>
      </w:r>
      <w:r w:rsidR="005030FB">
        <w:rPr>
          <w:rFonts w:hint="eastAsia"/>
          <w:color w:val="auto"/>
          <w:sz w:val="32"/>
          <w:szCs w:val="32"/>
        </w:rPr>
        <w:t>刷卡、转账</w:t>
      </w:r>
      <w:r>
        <w:rPr>
          <w:rFonts w:hint="eastAsia"/>
          <w:color w:val="auto"/>
          <w:sz w:val="32"/>
          <w:szCs w:val="32"/>
        </w:rPr>
        <w:t>均可</w:t>
      </w:r>
      <w:r w:rsidR="005030FB">
        <w:rPr>
          <w:rFonts w:hint="eastAsia"/>
          <w:color w:val="auto"/>
          <w:sz w:val="32"/>
          <w:szCs w:val="32"/>
        </w:rPr>
        <w:t>，转账帐户：</w:t>
      </w:r>
      <w:r w:rsidR="005030FB" w:rsidRPr="005030FB">
        <w:rPr>
          <w:color w:val="auto"/>
          <w:sz w:val="32"/>
          <w:szCs w:val="32"/>
        </w:rPr>
        <w:t>安徽城市管理职业学院 2111012100069809 徽商银行合肥三孝口支行</w:t>
      </w:r>
      <w:r w:rsidR="005030FB">
        <w:rPr>
          <w:rFonts w:hint="eastAsia"/>
          <w:color w:val="auto"/>
          <w:sz w:val="32"/>
          <w:szCs w:val="32"/>
        </w:rPr>
        <w:t>，转账时请标注</w:t>
      </w:r>
      <w:r w:rsidR="00D850CB">
        <w:rPr>
          <w:rFonts w:hint="eastAsia"/>
          <w:color w:val="auto"/>
          <w:sz w:val="32"/>
          <w:szCs w:val="32"/>
        </w:rPr>
        <w:t>学校姓名。</w:t>
      </w:r>
    </w:p>
    <w:p w:rsidR="00E5723C" w:rsidRDefault="0051555C" w:rsidP="00D850CB">
      <w:pPr>
        <w:ind w:firstLineChars="0" w:firstLine="0"/>
        <w:jc w:val="both"/>
        <w:rPr>
          <w:rFonts w:ascii="方正仿宋_GBK" w:eastAsia="方正仿宋_GBK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注：食宿统一安排，费用自理。</w:t>
      </w:r>
    </w:p>
    <w:p w:rsidR="00E5723C" w:rsidRDefault="0051555C" w:rsidP="00D850CB">
      <w:pPr>
        <w:ind w:firstLineChars="0" w:firstLine="0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八、报名报到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1.报名截止时间：2019年</w:t>
      </w:r>
      <w:r>
        <w:rPr>
          <w:color w:val="auto"/>
          <w:sz w:val="32"/>
          <w:szCs w:val="32"/>
        </w:rPr>
        <w:t>7</w:t>
      </w:r>
      <w:r>
        <w:rPr>
          <w:rFonts w:hint="eastAsia"/>
          <w:color w:val="auto"/>
          <w:sz w:val="32"/>
          <w:szCs w:val="32"/>
        </w:rPr>
        <w:t>月</w:t>
      </w:r>
      <w:r w:rsidR="009A5D19">
        <w:rPr>
          <w:rFonts w:hint="eastAsia"/>
          <w:color w:val="auto"/>
          <w:sz w:val="32"/>
          <w:szCs w:val="32"/>
        </w:rPr>
        <w:t>13</w:t>
      </w:r>
      <w:r>
        <w:rPr>
          <w:rFonts w:hint="eastAsia"/>
          <w:color w:val="auto"/>
          <w:sz w:val="32"/>
          <w:szCs w:val="32"/>
        </w:rPr>
        <w:t>日，网上报名请登录安徽省高等学校师资培训中心网站（网址http://www.cahedu.com/）“培训报名平台”报名。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2.报到时间： </w:t>
      </w:r>
      <w:r>
        <w:rPr>
          <w:color w:val="auto"/>
          <w:sz w:val="32"/>
          <w:szCs w:val="32"/>
        </w:rPr>
        <w:t>2019</w:t>
      </w:r>
      <w:r>
        <w:rPr>
          <w:rFonts w:hint="eastAsia"/>
          <w:color w:val="auto"/>
          <w:sz w:val="32"/>
          <w:szCs w:val="32"/>
        </w:rPr>
        <w:t>年7月</w:t>
      </w:r>
      <w:r w:rsidR="009A5D19">
        <w:rPr>
          <w:rFonts w:hint="eastAsia"/>
          <w:color w:val="auto"/>
          <w:sz w:val="32"/>
          <w:szCs w:val="32"/>
        </w:rPr>
        <w:t>14</w:t>
      </w:r>
      <w:r>
        <w:rPr>
          <w:rFonts w:hint="eastAsia"/>
          <w:color w:val="auto"/>
          <w:sz w:val="32"/>
          <w:szCs w:val="32"/>
        </w:rPr>
        <w:t>日</w:t>
      </w:r>
    </w:p>
    <w:p w:rsidR="00E5723C" w:rsidRDefault="0051555C" w:rsidP="00D850CB">
      <w:pPr>
        <w:ind w:firstLineChars="0" w:firstLine="0"/>
        <w:rPr>
          <w:rFonts w:ascii="宋体" w:hAnsi="宋体"/>
          <w:sz w:val="28"/>
        </w:rPr>
      </w:pPr>
      <w:r>
        <w:rPr>
          <w:rFonts w:hint="eastAsia"/>
          <w:color w:val="auto"/>
          <w:sz w:val="32"/>
          <w:szCs w:val="32"/>
        </w:rPr>
        <w:t>3.报到地点：</w:t>
      </w:r>
      <w:r>
        <w:rPr>
          <w:rFonts w:ascii="宋体" w:hAnsi="宋体" w:hint="eastAsia"/>
          <w:sz w:val="28"/>
        </w:rPr>
        <w:t>合肥市</w:t>
      </w:r>
      <w:r w:rsidR="00D04B15" w:rsidRPr="00D04B15">
        <w:rPr>
          <w:rFonts w:ascii="宋体" w:hAnsi="宋体"/>
          <w:sz w:val="28"/>
        </w:rPr>
        <w:t>合肥市瑶海区包公大道</w:t>
      </w:r>
      <w:r w:rsidR="00D04B15" w:rsidRPr="00D04B15">
        <w:rPr>
          <w:rFonts w:ascii="宋体" w:hAnsi="宋体"/>
          <w:sz w:val="28"/>
        </w:rPr>
        <w:t>58</w:t>
      </w:r>
      <w:r w:rsidR="00D04B15" w:rsidRPr="00D04B15">
        <w:rPr>
          <w:rFonts w:ascii="宋体" w:hAnsi="宋体"/>
          <w:sz w:val="28"/>
        </w:rPr>
        <w:t>号明月东一国际大酒店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4.报到须知：报到时需提交一寸正面彩照两张；缴纳培训费</w:t>
      </w:r>
      <w:r>
        <w:rPr>
          <w:rFonts w:hint="eastAsia"/>
          <w:color w:val="auto"/>
          <w:sz w:val="32"/>
          <w:szCs w:val="32"/>
        </w:rPr>
        <w:lastRenderedPageBreak/>
        <w:t>2800元</w:t>
      </w:r>
      <w:r w:rsidR="00252633">
        <w:rPr>
          <w:rFonts w:hint="eastAsia"/>
          <w:color w:val="auto"/>
          <w:sz w:val="32"/>
          <w:szCs w:val="32"/>
        </w:rPr>
        <w:t>（含材料费600元）</w:t>
      </w:r>
      <w:r>
        <w:rPr>
          <w:rFonts w:hint="eastAsia"/>
          <w:color w:val="auto"/>
          <w:sz w:val="32"/>
          <w:szCs w:val="32"/>
        </w:rPr>
        <w:t>。</w:t>
      </w:r>
    </w:p>
    <w:p w:rsidR="00E5723C" w:rsidRDefault="0051555C" w:rsidP="00D850CB">
      <w:pPr>
        <w:ind w:firstLineChars="0" w:firstLine="0"/>
        <w:jc w:val="both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九、联系方式</w:t>
      </w:r>
    </w:p>
    <w:p w:rsidR="00E5723C" w:rsidRDefault="0051555C" w:rsidP="00D850CB">
      <w:pPr>
        <w:ind w:firstLineChars="0" w:firstLine="0"/>
        <w:jc w:val="both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联 系 人： 王 飒 ，电话：13605601637</w:t>
      </w:r>
      <w:r>
        <w:rPr>
          <w:color w:val="auto"/>
          <w:sz w:val="32"/>
          <w:szCs w:val="32"/>
        </w:rPr>
        <w:t>,QQ550517441</w:t>
      </w:r>
      <w:r w:rsidR="00615B74">
        <w:rPr>
          <w:rFonts w:hint="eastAsia"/>
          <w:color w:val="auto"/>
          <w:sz w:val="32"/>
          <w:szCs w:val="32"/>
        </w:rPr>
        <w:t>。</w:t>
      </w:r>
    </w:p>
    <w:sectPr w:rsidR="00E5723C" w:rsidSect="00E5723C">
      <w:pgSz w:w="11906" w:h="16838"/>
      <w:pgMar w:top="720" w:right="1800" w:bottom="75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060" w:rsidRDefault="001D5060" w:rsidP="00E5723C">
      <w:pPr>
        <w:spacing w:line="240" w:lineRule="auto"/>
      </w:pPr>
      <w:r>
        <w:separator/>
      </w:r>
    </w:p>
  </w:endnote>
  <w:endnote w:type="continuationSeparator" w:id="1">
    <w:p w:rsidR="001D5060" w:rsidRDefault="001D5060" w:rsidP="00E57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23C" w:rsidRDefault="00E5723C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23C" w:rsidRDefault="00E5723C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23C" w:rsidRDefault="00E5723C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060" w:rsidRDefault="001D5060" w:rsidP="00E5723C">
      <w:pPr>
        <w:spacing w:line="240" w:lineRule="auto"/>
      </w:pPr>
      <w:r>
        <w:separator/>
      </w:r>
    </w:p>
  </w:footnote>
  <w:footnote w:type="continuationSeparator" w:id="1">
    <w:p w:rsidR="001D5060" w:rsidRDefault="001D5060" w:rsidP="00E572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23C" w:rsidRDefault="00E5723C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B15" w:rsidRDefault="00D04B15" w:rsidP="00D04B15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23C" w:rsidRDefault="00E5723C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8E77E"/>
    <w:multiLevelType w:val="singleLevel"/>
    <w:tmpl w:val="C208E77E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F90"/>
    <w:rsid w:val="00035AA8"/>
    <w:rsid w:val="000A0264"/>
    <w:rsid w:val="000A4141"/>
    <w:rsid w:val="00136224"/>
    <w:rsid w:val="0015610C"/>
    <w:rsid w:val="001568EC"/>
    <w:rsid w:val="001D5060"/>
    <w:rsid w:val="001E609C"/>
    <w:rsid w:val="00252633"/>
    <w:rsid w:val="00273D80"/>
    <w:rsid w:val="002C274D"/>
    <w:rsid w:val="00320097"/>
    <w:rsid w:val="003B6EF8"/>
    <w:rsid w:val="00433D61"/>
    <w:rsid w:val="00443184"/>
    <w:rsid w:val="005030FB"/>
    <w:rsid w:val="0051555C"/>
    <w:rsid w:val="005A1EA6"/>
    <w:rsid w:val="006071F2"/>
    <w:rsid w:val="00615B74"/>
    <w:rsid w:val="006D07BF"/>
    <w:rsid w:val="006E7ADE"/>
    <w:rsid w:val="00745836"/>
    <w:rsid w:val="00777564"/>
    <w:rsid w:val="007975E9"/>
    <w:rsid w:val="007B0925"/>
    <w:rsid w:val="007C1DE9"/>
    <w:rsid w:val="00884D9C"/>
    <w:rsid w:val="009710B0"/>
    <w:rsid w:val="009A5D19"/>
    <w:rsid w:val="00A34104"/>
    <w:rsid w:val="00A471EB"/>
    <w:rsid w:val="00A82187"/>
    <w:rsid w:val="00AE1096"/>
    <w:rsid w:val="00AF1F90"/>
    <w:rsid w:val="00B35EE6"/>
    <w:rsid w:val="00BF2B51"/>
    <w:rsid w:val="00D04B15"/>
    <w:rsid w:val="00D838E9"/>
    <w:rsid w:val="00D850CB"/>
    <w:rsid w:val="00D87DB0"/>
    <w:rsid w:val="00E5723C"/>
    <w:rsid w:val="00EA2D8C"/>
    <w:rsid w:val="085F47D2"/>
    <w:rsid w:val="1F012D72"/>
    <w:rsid w:val="2EF65EAF"/>
    <w:rsid w:val="32993293"/>
    <w:rsid w:val="32A35A5F"/>
    <w:rsid w:val="36CA38B7"/>
    <w:rsid w:val="6B8E1380"/>
    <w:rsid w:val="6DB61A35"/>
    <w:rsid w:val="729A2E8C"/>
    <w:rsid w:val="76DB1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locked="1" w:uiPriority="0" w:qFormat="1"/>
    <w:lsdException w:name="Title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20" w:unhideWhenUsed="0" w:qFormat="1"/>
    <w:lsdException w:name="Normal (Web)" w:semiHidden="0" w:unhideWhenUsed="0" w:qFormat="1"/>
    <w:lsdException w:name="Table Grid" w:semiHidden="0" w:uiPriority="59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23C"/>
    <w:pPr>
      <w:widowControl w:val="0"/>
      <w:spacing w:line="560" w:lineRule="exact"/>
      <w:ind w:firstLineChars="200" w:firstLine="480"/>
    </w:pPr>
    <w:rPr>
      <w:rFonts w:ascii="仿宋" w:eastAsia="仿宋" w:hAnsi="仿宋" w:cs="Times New Roman"/>
      <w:color w:val="000000"/>
      <w:kern w:val="2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E5723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5723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57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E5723C"/>
    <w:pPr>
      <w:widowControl/>
      <w:spacing w:before="100" w:beforeAutospacing="1" w:after="100" w:afterAutospacing="1"/>
    </w:pPr>
    <w:rPr>
      <w:rFonts w:ascii="宋体" w:eastAsia="宋体" w:hAnsi="宋体"/>
      <w:color w:val="auto"/>
      <w:kern w:val="0"/>
    </w:rPr>
  </w:style>
  <w:style w:type="paragraph" w:styleId="a6">
    <w:name w:val="Title"/>
    <w:basedOn w:val="a"/>
    <w:next w:val="a"/>
    <w:link w:val="Char1"/>
    <w:qFormat/>
    <w:rsid w:val="00E5723C"/>
    <w:pPr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unhideWhenUsed/>
    <w:qFormat/>
    <w:rsid w:val="00E572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E5723C"/>
    <w:rPr>
      <w:b/>
      <w:bCs/>
    </w:rPr>
  </w:style>
  <w:style w:type="character" w:customStyle="1" w:styleId="1Char">
    <w:name w:val="标题 1 Char"/>
    <w:basedOn w:val="a0"/>
    <w:link w:val="1"/>
    <w:uiPriority w:val="99"/>
    <w:rsid w:val="00E5723C"/>
    <w:rPr>
      <w:rFonts w:ascii="Calibri" w:eastAsia="仿宋" w:hAnsi="Calibri" w:cs="Times New Roman"/>
      <w:b/>
      <w:bCs/>
      <w:kern w:val="44"/>
      <w:sz w:val="44"/>
      <w:szCs w:val="44"/>
    </w:rPr>
  </w:style>
  <w:style w:type="character" w:customStyle="1" w:styleId="Char1">
    <w:name w:val="标题 Char"/>
    <w:basedOn w:val="a0"/>
    <w:link w:val="a6"/>
    <w:rsid w:val="00E5723C"/>
    <w:rPr>
      <w:rFonts w:asciiTheme="majorHAnsi" w:eastAsia="仿宋" w:hAnsiTheme="majorHAnsi" w:cstheme="majorBidi"/>
      <w:b/>
      <w:bCs/>
      <w:color w:val="000000"/>
      <w:sz w:val="32"/>
      <w:szCs w:val="32"/>
    </w:rPr>
  </w:style>
  <w:style w:type="paragraph" w:styleId="a9">
    <w:name w:val="No Spacing"/>
    <w:basedOn w:val="a"/>
    <w:uiPriority w:val="99"/>
    <w:qFormat/>
    <w:rsid w:val="00E5723C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a">
    <w:name w:val="List Paragraph"/>
    <w:basedOn w:val="a"/>
    <w:uiPriority w:val="99"/>
    <w:qFormat/>
    <w:rsid w:val="00E5723C"/>
    <w:pPr>
      <w:ind w:firstLine="420"/>
    </w:pPr>
  </w:style>
  <w:style w:type="paragraph" w:customStyle="1" w:styleId="TOC1">
    <w:name w:val="TOC 标题1"/>
    <w:basedOn w:val="1"/>
    <w:next w:val="a"/>
    <w:uiPriority w:val="99"/>
    <w:qFormat/>
    <w:rsid w:val="00E5723C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character" w:customStyle="1" w:styleId="Char0">
    <w:name w:val="页眉 Char"/>
    <w:basedOn w:val="a0"/>
    <w:link w:val="a4"/>
    <w:uiPriority w:val="99"/>
    <w:semiHidden/>
    <w:rsid w:val="00E5723C"/>
    <w:rPr>
      <w:rFonts w:ascii="仿宋" w:eastAsia="仿宋" w:hAnsi="仿宋"/>
      <w:color w:val="00000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5723C"/>
    <w:rPr>
      <w:rFonts w:ascii="仿宋" w:eastAsia="仿宋" w:hAnsi="仿宋"/>
      <w:color w:val="000000"/>
      <w:sz w:val="18"/>
      <w:szCs w:val="18"/>
    </w:rPr>
  </w:style>
  <w:style w:type="paragraph" w:customStyle="1" w:styleId="10">
    <w:name w:val="列出段落1"/>
    <w:basedOn w:val="a"/>
    <w:qFormat/>
    <w:rsid w:val="00E5723C"/>
    <w:pPr>
      <w:ind w:firstLine="420"/>
    </w:pPr>
    <w:rPr>
      <w:rFonts w:ascii="Times New Roman" w:eastAsia="宋体" w:hAnsi="Times New Roman"/>
      <w:color w:val="auto"/>
      <w:sz w:val="21"/>
    </w:rPr>
  </w:style>
  <w:style w:type="paragraph" w:customStyle="1" w:styleId="2">
    <w:name w:val="列出段落2"/>
    <w:basedOn w:val="a"/>
    <w:uiPriority w:val="99"/>
    <w:qFormat/>
    <w:rsid w:val="00E5723C"/>
    <w:pPr>
      <w:ind w:firstLine="420"/>
    </w:pPr>
  </w:style>
  <w:style w:type="character" w:styleId="ab">
    <w:name w:val="Emphasis"/>
    <w:basedOn w:val="a0"/>
    <w:uiPriority w:val="20"/>
    <w:qFormat/>
    <w:locked/>
    <w:rsid w:val="00D04B1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locked="1" w:uiPriority="0" w:qFormat="1"/>
    <w:lsdException w:name="Title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20" w:unhideWhenUsed="0" w:qFormat="1"/>
    <w:lsdException w:name="Normal (Web)" w:semiHidden="0" w:unhideWhenUsed="0" w:qFormat="1"/>
    <w:lsdException w:name="Table Grid" w:semiHidden="0" w:uiPriority="59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23C"/>
    <w:pPr>
      <w:widowControl w:val="0"/>
      <w:spacing w:line="560" w:lineRule="exact"/>
      <w:ind w:firstLineChars="200" w:firstLine="480"/>
    </w:pPr>
    <w:rPr>
      <w:rFonts w:ascii="仿宋" w:eastAsia="仿宋" w:hAnsi="仿宋" w:cs="Times New Roman"/>
      <w:color w:val="000000"/>
      <w:kern w:val="2"/>
      <w:sz w:val="24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E5723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5723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57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E5723C"/>
    <w:pPr>
      <w:widowControl/>
      <w:spacing w:before="100" w:beforeAutospacing="1" w:after="100" w:afterAutospacing="1"/>
    </w:pPr>
    <w:rPr>
      <w:rFonts w:ascii="宋体" w:eastAsia="宋体" w:hAnsi="宋体"/>
      <w:color w:val="auto"/>
      <w:kern w:val="0"/>
    </w:rPr>
  </w:style>
  <w:style w:type="paragraph" w:styleId="a6">
    <w:name w:val="Title"/>
    <w:basedOn w:val="a"/>
    <w:next w:val="a"/>
    <w:link w:val="Char1"/>
    <w:qFormat/>
    <w:rsid w:val="00E5723C"/>
    <w:pPr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unhideWhenUsed/>
    <w:qFormat/>
    <w:rsid w:val="00E572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E5723C"/>
    <w:rPr>
      <w:b/>
      <w:bCs/>
    </w:rPr>
  </w:style>
  <w:style w:type="character" w:customStyle="1" w:styleId="1Char">
    <w:name w:val="标题 1 Char"/>
    <w:basedOn w:val="a0"/>
    <w:link w:val="1"/>
    <w:uiPriority w:val="99"/>
    <w:rsid w:val="00E5723C"/>
    <w:rPr>
      <w:rFonts w:ascii="Calibri" w:eastAsia="仿宋" w:hAnsi="Calibri" w:cs="Times New Roman"/>
      <w:b/>
      <w:bCs/>
      <w:kern w:val="44"/>
      <w:sz w:val="44"/>
      <w:szCs w:val="44"/>
    </w:rPr>
  </w:style>
  <w:style w:type="character" w:customStyle="1" w:styleId="Char1">
    <w:name w:val="标题 Char"/>
    <w:basedOn w:val="a0"/>
    <w:link w:val="a6"/>
    <w:rsid w:val="00E5723C"/>
    <w:rPr>
      <w:rFonts w:asciiTheme="majorHAnsi" w:eastAsia="仿宋" w:hAnsiTheme="majorHAnsi" w:cstheme="majorBidi"/>
      <w:b/>
      <w:bCs/>
      <w:color w:val="000000"/>
      <w:sz w:val="32"/>
      <w:szCs w:val="32"/>
    </w:rPr>
  </w:style>
  <w:style w:type="paragraph" w:styleId="a9">
    <w:name w:val="No Spacing"/>
    <w:basedOn w:val="a"/>
    <w:uiPriority w:val="99"/>
    <w:qFormat/>
    <w:rsid w:val="00E5723C"/>
    <w:pPr>
      <w:widowControl/>
      <w:spacing w:before="100" w:beforeAutospacing="1" w:after="100" w:afterAutospacing="1"/>
    </w:pPr>
    <w:rPr>
      <w:rFonts w:ascii="宋体" w:hAnsi="宋体" w:cs="宋体"/>
      <w:kern w:val="0"/>
      <w:szCs w:val="24"/>
    </w:rPr>
  </w:style>
  <w:style w:type="paragraph" w:styleId="aa">
    <w:name w:val="List Paragraph"/>
    <w:basedOn w:val="a"/>
    <w:uiPriority w:val="99"/>
    <w:qFormat/>
    <w:rsid w:val="00E5723C"/>
    <w:pPr>
      <w:ind w:firstLine="420"/>
    </w:pPr>
  </w:style>
  <w:style w:type="paragraph" w:customStyle="1" w:styleId="TOC1">
    <w:name w:val="TOC 标题1"/>
    <w:basedOn w:val="1"/>
    <w:next w:val="a"/>
    <w:uiPriority w:val="99"/>
    <w:qFormat/>
    <w:rsid w:val="00E5723C"/>
    <w:pPr>
      <w:widowControl/>
      <w:spacing w:before="480" w:after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character" w:customStyle="1" w:styleId="Char0">
    <w:name w:val="页眉 Char"/>
    <w:basedOn w:val="a0"/>
    <w:link w:val="a4"/>
    <w:uiPriority w:val="99"/>
    <w:semiHidden/>
    <w:rsid w:val="00E5723C"/>
    <w:rPr>
      <w:rFonts w:ascii="仿宋" w:eastAsia="仿宋" w:hAnsi="仿宋"/>
      <w:color w:val="00000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5723C"/>
    <w:rPr>
      <w:rFonts w:ascii="仿宋" w:eastAsia="仿宋" w:hAnsi="仿宋"/>
      <w:color w:val="000000"/>
      <w:sz w:val="18"/>
      <w:szCs w:val="18"/>
    </w:rPr>
  </w:style>
  <w:style w:type="paragraph" w:customStyle="1" w:styleId="10">
    <w:name w:val="列出段落1"/>
    <w:basedOn w:val="a"/>
    <w:qFormat/>
    <w:rsid w:val="00E5723C"/>
    <w:pPr>
      <w:ind w:firstLine="420"/>
    </w:pPr>
    <w:rPr>
      <w:rFonts w:ascii="Times New Roman" w:eastAsia="宋体" w:hAnsi="Times New Roman"/>
      <w:color w:val="auto"/>
      <w:sz w:val="21"/>
    </w:rPr>
  </w:style>
  <w:style w:type="paragraph" w:customStyle="1" w:styleId="2">
    <w:name w:val="列出段落2"/>
    <w:basedOn w:val="a"/>
    <w:uiPriority w:val="99"/>
    <w:qFormat/>
    <w:rsid w:val="00E5723C"/>
    <w:pPr>
      <w:ind w:firstLine="420"/>
    </w:pPr>
  </w:style>
  <w:style w:type="character" w:styleId="ab">
    <w:name w:val="Emphasis"/>
    <w:basedOn w:val="a0"/>
    <w:uiPriority w:val="20"/>
    <w:qFormat/>
    <w:locked/>
    <w:rsid w:val="00D04B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209</Words>
  <Characters>1193</Characters>
  <Application>Microsoft Office Word</Application>
  <DocSecurity>0</DocSecurity>
  <Lines>9</Lines>
  <Paragraphs>2</Paragraphs>
  <ScaleCrop>false</ScaleCrop>
  <Company>微软中国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2019-06-20T07:46:00Z</dcterms:created>
  <dcterms:modified xsi:type="dcterms:W3CDTF">2019-07-09T02:50:00Z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2052-11.1.0.8731</vt:lpwstr>
  </property>
</Properties>
</file>