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34B" w:rsidRDefault="0082634B">
      <w:pPr>
        <w:spacing w:line="580" w:lineRule="exact"/>
        <w:jc w:val="center"/>
        <w:rPr>
          <w:rFonts w:ascii="方正小标宋_GBK" w:eastAsia="方正小标宋_GBK" w:hAnsi="Times New Roman"/>
          <w:b/>
          <w:sz w:val="44"/>
          <w:szCs w:val="44"/>
        </w:rPr>
      </w:pPr>
      <w:r>
        <w:rPr>
          <w:rFonts w:ascii="方正小标宋_GBK" w:eastAsia="方正小标宋_GBK" w:hAnsi="Times New Roman"/>
          <w:b/>
          <w:sz w:val="44"/>
          <w:szCs w:val="44"/>
        </w:rPr>
        <w:t>2019</w:t>
      </w:r>
      <w:r>
        <w:rPr>
          <w:rFonts w:ascii="方正小标宋_GBK" w:eastAsia="方正小标宋_GBK" w:hAnsi="Times New Roman" w:hint="eastAsia"/>
          <w:b/>
          <w:sz w:val="44"/>
          <w:szCs w:val="44"/>
        </w:rPr>
        <w:t>年安徽省试点高校网络思想政治</w:t>
      </w:r>
    </w:p>
    <w:p w:rsidR="0082634B" w:rsidRDefault="0082634B">
      <w:pPr>
        <w:spacing w:line="580" w:lineRule="exact"/>
        <w:jc w:val="center"/>
        <w:rPr>
          <w:rFonts w:ascii="方正小标宋_GBK" w:eastAsia="方正小标宋_GBK" w:hAnsi="Times New Roman"/>
          <w:b/>
          <w:sz w:val="44"/>
          <w:szCs w:val="44"/>
        </w:rPr>
      </w:pPr>
      <w:r>
        <w:rPr>
          <w:rFonts w:ascii="方正小标宋_GBK" w:eastAsia="方正小标宋_GBK" w:hAnsi="Times New Roman" w:hint="eastAsia"/>
          <w:b/>
          <w:sz w:val="44"/>
          <w:szCs w:val="44"/>
        </w:rPr>
        <w:t>工作专题研究项目申报</w:t>
      </w:r>
      <w:bookmarkStart w:id="0" w:name="_GoBack"/>
      <w:bookmarkEnd w:id="0"/>
      <w:r>
        <w:rPr>
          <w:rFonts w:ascii="方正小标宋_GBK" w:eastAsia="方正小标宋_GBK" w:hAnsi="Times New Roman" w:hint="eastAsia"/>
          <w:b/>
          <w:sz w:val="44"/>
          <w:szCs w:val="44"/>
        </w:rPr>
        <w:t>指南</w:t>
      </w:r>
    </w:p>
    <w:p w:rsidR="0082634B" w:rsidRDefault="0082634B">
      <w:pPr>
        <w:spacing w:line="580" w:lineRule="exact"/>
        <w:rPr>
          <w:rFonts w:ascii="Times New Roman" w:eastAsia="仿宋_GB2312" w:hAnsi="Times New Roman"/>
          <w:sz w:val="32"/>
          <w:szCs w:val="32"/>
        </w:rPr>
      </w:pPr>
    </w:p>
    <w:p w:rsidR="0082634B" w:rsidRDefault="0082634B">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一、项目建设目标</w:t>
      </w:r>
    </w:p>
    <w:p w:rsidR="0082634B" w:rsidRDefault="0082634B">
      <w:pPr>
        <w:spacing w:line="58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进一步加强安徽省高校网络思想政治工作中心（简称“省中心”）建设，协同推进省校两级网络思想政治工作中心共同发展。各试点高校紧紧围绕省中心建设需求，以本校网络思想政治工作的实际情况与特色创新做法为基础，如智慧马院、智慧资助、智慧就业、新媒体联盟与舆情分析、校园安全与阵地管理、心理健康与危机干预、创新创业等，凝练研究方向，</w:t>
      </w:r>
      <w:r>
        <w:rPr>
          <w:rFonts w:ascii="方正仿宋_GBK" w:eastAsia="方正仿宋_GBK" w:hAnsi="Times New Roman" w:hint="eastAsia"/>
          <w:spacing w:val="4"/>
          <w:sz w:val="30"/>
          <w:szCs w:val="30"/>
        </w:rPr>
        <w:t>探索形成具有可示范、可引领、可辐射、可推广、可持续的网络思政工作模式、应用系统、经验做法等，</w:t>
      </w:r>
      <w:r>
        <w:rPr>
          <w:rFonts w:ascii="方正仿宋_GBK" w:eastAsia="方正仿宋_GBK" w:hAnsi="Times New Roman" w:hint="eastAsia"/>
          <w:kern w:val="0"/>
          <w:sz w:val="30"/>
          <w:szCs w:val="30"/>
        </w:rPr>
        <w:t>推动形成高校网络思想政治工作“一校一品”的生动局面，构建我省高校网络思政工作的技术标准、业务标准和管理标准</w:t>
      </w:r>
      <w:r>
        <w:rPr>
          <w:rFonts w:ascii="方正仿宋_GBK" w:eastAsia="方正仿宋_GBK" w:hAnsi="Times New Roman" w:hint="eastAsia"/>
          <w:spacing w:val="4"/>
          <w:sz w:val="30"/>
          <w:szCs w:val="30"/>
        </w:rPr>
        <w:t>。</w:t>
      </w:r>
      <w:r>
        <w:rPr>
          <w:rFonts w:ascii="方正仿宋_GBK" w:eastAsia="方正仿宋_GBK" w:hAnsi="Times New Roman"/>
          <w:sz w:val="32"/>
          <w:szCs w:val="32"/>
        </w:rPr>
        <w:t xml:space="preserve"> </w:t>
      </w:r>
    </w:p>
    <w:p w:rsidR="0082634B" w:rsidRDefault="0082634B">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二、申报方式</w:t>
      </w:r>
    </w:p>
    <w:p w:rsidR="0082634B" w:rsidRDefault="0082634B">
      <w:pPr>
        <w:adjustRightInd w:val="0"/>
        <w:snapToGrid w:val="0"/>
        <w:spacing w:line="580" w:lineRule="exact"/>
        <w:ind w:firstLineChars="200" w:firstLine="618"/>
        <w:rPr>
          <w:rFonts w:ascii="方正仿宋_GBK" w:eastAsia="方正仿宋_GBK" w:hAnsi="Times New Roman"/>
          <w:spacing w:val="4"/>
          <w:kern w:val="0"/>
          <w:sz w:val="30"/>
          <w:szCs w:val="30"/>
        </w:rPr>
      </w:pPr>
      <w:r>
        <w:rPr>
          <w:rFonts w:ascii="方正楷体_GBK" w:eastAsia="方正楷体_GBK" w:hAnsi="Times New Roman"/>
          <w:b/>
          <w:spacing w:val="4"/>
          <w:kern w:val="0"/>
          <w:sz w:val="30"/>
          <w:szCs w:val="30"/>
        </w:rPr>
        <w:t>1.</w:t>
      </w:r>
      <w:r>
        <w:rPr>
          <w:rFonts w:ascii="方正楷体_GBK" w:eastAsia="方正楷体_GBK" w:hAnsi="Times New Roman" w:hint="eastAsia"/>
          <w:b/>
          <w:spacing w:val="4"/>
          <w:kern w:val="0"/>
          <w:sz w:val="30"/>
          <w:szCs w:val="30"/>
        </w:rPr>
        <w:t>申报范围。</w:t>
      </w:r>
      <w:r>
        <w:rPr>
          <w:rFonts w:ascii="方正仿宋_GBK" w:eastAsia="方正仿宋_GBK" w:hAnsi="Times New Roman" w:hint="eastAsia"/>
          <w:kern w:val="0"/>
          <w:sz w:val="30"/>
          <w:szCs w:val="30"/>
        </w:rPr>
        <w:t>各试点高校</w:t>
      </w:r>
      <w:r>
        <w:rPr>
          <w:rFonts w:ascii="方正仿宋_GBK" w:eastAsia="方正仿宋_GBK" w:hAnsi="Times New Roman" w:hint="eastAsia"/>
          <w:spacing w:val="4"/>
          <w:kern w:val="0"/>
          <w:sz w:val="30"/>
          <w:szCs w:val="30"/>
        </w:rPr>
        <w:t>自愿提交申请，并明确牵头部门和负责人</w:t>
      </w:r>
      <w:r>
        <w:rPr>
          <w:rFonts w:ascii="方正仿宋_GBK" w:eastAsia="方正仿宋_GBK" w:hAnsi="Times New Roman" w:hint="eastAsia"/>
          <w:kern w:val="0"/>
          <w:sz w:val="30"/>
          <w:szCs w:val="30"/>
        </w:rPr>
        <w:t>。</w:t>
      </w:r>
    </w:p>
    <w:p w:rsidR="0082634B" w:rsidRDefault="0082634B">
      <w:pPr>
        <w:adjustRightInd w:val="0"/>
        <w:snapToGrid w:val="0"/>
        <w:spacing w:line="580" w:lineRule="exact"/>
        <w:ind w:firstLineChars="200" w:firstLine="618"/>
        <w:rPr>
          <w:rFonts w:ascii="方正仿宋_GBK" w:eastAsia="方正仿宋_GBK" w:hAnsi="Times New Roman"/>
          <w:sz w:val="30"/>
          <w:szCs w:val="30"/>
        </w:rPr>
      </w:pPr>
      <w:r>
        <w:rPr>
          <w:rFonts w:ascii="方正楷体_GBK" w:eastAsia="方正楷体_GBK" w:hAnsi="Times New Roman"/>
          <w:b/>
          <w:spacing w:val="4"/>
          <w:kern w:val="0"/>
          <w:sz w:val="30"/>
          <w:szCs w:val="30"/>
        </w:rPr>
        <w:t>2.</w:t>
      </w:r>
      <w:r>
        <w:rPr>
          <w:rFonts w:ascii="方正楷体_GBK" w:eastAsia="方正楷体_GBK" w:hAnsi="Times New Roman" w:hint="eastAsia"/>
          <w:b/>
          <w:spacing w:val="4"/>
          <w:kern w:val="0"/>
          <w:sz w:val="30"/>
          <w:szCs w:val="30"/>
        </w:rPr>
        <w:t>申报数量。</w:t>
      </w:r>
      <w:r>
        <w:rPr>
          <w:rFonts w:ascii="方正仿宋_GBK" w:eastAsia="方正仿宋_GBK" w:hAnsi="Times New Roman" w:hint="eastAsia"/>
          <w:sz w:val="30"/>
          <w:szCs w:val="30"/>
        </w:rPr>
        <w:t>原则上每校限报</w:t>
      </w:r>
      <w:r>
        <w:rPr>
          <w:rFonts w:ascii="方正仿宋_GBK" w:eastAsia="方正仿宋_GBK" w:hAnsi="Times New Roman"/>
          <w:sz w:val="30"/>
          <w:szCs w:val="30"/>
        </w:rPr>
        <w:t>1</w:t>
      </w:r>
      <w:r>
        <w:rPr>
          <w:rFonts w:ascii="方正仿宋_GBK" w:eastAsia="方正仿宋_GBK" w:hAnsi="Times New Roman" w:hint="eastAsia"/>
          <w:sz w:val="30"/>
          <w:szCs w:val="30"/>
        </w:rPr>
        <w:t>项</w:t>
      </w:r>
      <w:r>
        <w:rPr>
          <w:rFonts w:ascii="方正仿宋_GBK" w:eastAsia="方正仿宋_GBK" w:hAnsi="Times New Roman"/>
          <w:sz w:val="30"/>
          <w:szCs w:val="30"/>
        </w:rPr>
        <w:t>(</w:t>
      </w:r>
      <w:r>
        <w:rPr>
          <w:rFonts w:ascii="方正仿宋_GBK" w:eastAsia="方正仿宋_GBK" w:hAnsi="Times New Roman" w:hint="eastAsia"/>
          <w:sz w:val="30"/>
          <w:szCs w:val="30"/>
        </w:rPr>
        <w:t>现有成果突出的可突破申报限额，也可联合申报</w:t>
      </w:r>
      <w:r>
        <w:rPr>
          <w:rFonts w:ascii="方正仿宋_GBK" w:eastAsia="方正仿宋_GBK" w:hAnsi="Times New Roman"/>
          <w:sz w:val="30"/>
          <w:szCs w:val="30"/>
        </w:rPr>
        <w:t>)</w:t>
      </w:r>
      <w:r>
        <w:rPr>
          <w:rFonts w:ascii="方正仿宋_GBK" w:eastAsia="方正仿宋_GBK" w:hAnsi="Times New Roman" w:hint="eastAsia"/>
          <w:sz w:val="30"/>
          <w:szCs w:val="30"/>
        </w:rPr>
        <w:t>。</w:t>
      </w:r>
    </w:p>
    <w:p w:rsidR="0082634B" w:rsidRDefault="0082634B">
      <w:pPr>
        <w:widowControl/>
        <w:shd w:val="clear" w:color="auto" w:fill="FFFFFF"/>
        <w:ind w:rightChars="-73" w:right="-153" w:firstLineChars="196" w:firstLine="606"/>
        <w:rPr>
          <w:rFonts w:ascii="方正仿宋_GBK" w:eastAsia="方正仿宋_GBK" w:hAnsi="Times New Roman"/>
          <w:sz w:val="30"/>
          <w:szCs w:val="30"/>
        </w:rPr>
      </w:pPr>
      <w:r>
        <w:rPr>
          <w:rFonts w:ascii="方正楷体_GBK" w:eastAsia="方正楷体_GBK" w:hAnsi="Times New Roman"/>
          <w:b/>
          <w:spacing w:val="4"/>
          <w:kern w:val="0"/>
          <w:sz w:val="30"/>
          <w:szCs w:val="30"/>
        </w:rPr>
        <w:t>3.</w:t>
      </w:r>
      <w:r>
        <w:rPr>
          <w:rFonts w:ascii="方正楷体_GBK" w:eastAsia="方正楷体_GBK" w:hAnsi="Times New Roman" w:hint="eastAsia"/>
          <w:b/>
          <w:spacing w:val="4"/>
          <w:kern w:val="0"/>
          <w:sz w:val="30"/>
          <w:szCs w:val="30"/>
        </w:rPr>
        <w:t>申报材料。</w:t>
      </w:r>
      <w:r>
        <w:rPr>
          <w:rFonts w:ascii="方正仿宋_GBK" w:eastAsia="方正仿宋_GBK" w:hAnsi="Times New Roman" w:hint="eastAsia"/>
          <w:spacing w:val="4"/>
          <w:kern w:val="0"/>
          <w:sz w:val="30"/>
          <w:szCs w:val="30"/>
        </w:rPr>
        <w:t>申报者需填写《</w:t>
      </w:r>
      <w:r>
        <w:rPr>
          <w:rFonts w:ascii="方正仿宋_GBK" w:eastAsia="方正仿宋_GBK" w:hAnsi="Times New Roman" w:hint="eastAsia"/>
          <w:sz w:val="30"/>
          <w:szCs w:val="30"/>
        </w:rPr>
        <w:t>高校网络思想政治工作专题研究项目申请书</w:t>
      </w:r>
      <w:r>
        <w:rPr>
          <w:rFonts w:ascii="方正仿宋_GBK" w:eastAsia="方正仿宋_GBK" w:hAnsi="Times New Roman" w:hint="eastAsia"/>
          <w:spacing w:val="4"/>
          <w:sz w:val="30"/>
          <w:szCs w:val="30"/>
        </w:rPr>
        <w:t>》</w:t>
      </w:r>
      <w:r>
        <w:rPr>
          <w:rFonts w:ascii="方正仿宋_GBK" w:eastAsia="方正仿宋_GBK" w:hAnsi="Times New Roman" w:hint="eastAsia"/>
          <w:spacing w:val="4"/>
          <w:kern w:val="0"/>
          <w:sz w:val="30"/>
          <w:szCs w:val="30"/>
        </w:rPr>
        <w:t>（见附件），</w:t>
      </w:r>
      <w:r>
        <w:rPr>
          <w:rFonts w:ascii="方正仿宋_GBK" w:eastAsia="方正仿宋_GBK" w:hAnsi="Times New Roman" w:hint="eastAsia"/>
          <w:kern w:val="0"/>
          <w:sz w:val="30"/>
          <w:szCs w:val="30"/>
        </w:rPr>
        <w:t>明确项目团队、前期基础、提升规划、条件保障等</w:t>
      </w:r>
      <w:r>
        <w:rPr>
          <w:rFonts w:ascii="方正仿宋_GBK" w:eastAsia="方正仿宋_GBK" w:hAnsi="Times New Roman" w:hint="eastAsia"/>
          <w:spacing w:val="4"/>
          <w:sz w:val="30"/>
          <w:szCs w:val="30"/>
        </w:rPr>
        <w:t>内容，并根据实际需要，提供能直接支撑说明项目建设情况的视频、</w:t>
      </w:r>
      <w:r>
        <w:rPr>
          <w:rFonts w:ascii="方正仿宋_GBK" w:eastAsia="方正仿宋_GBK" w:hAnsi="Times New Roman"/>
          <w:spacing w:val="4"/>
          <w:sz w:val="30"/>
          <w:szCs w:val="30"/>
        </w:rPr>
        <w:t>PPT</w:t>
      </w:r>
      <w:r>
        <w:rPr>
          <w:rFonts w:ascii="方正仿宋_GBK" w:eastAsia="方正仿宋_GBK" w:hAnsi="Times New Roman" w:hint="eastAsia"/>
          <w:spacing w:val="4"/>
          <w:sz w:val="30"/>
          <w:szCs w:val="30"/>
        </w:rPr>
        <w:t>、图片、辅</w:t>
      </w:r>
      <w:r>
        <w:rPr>
          <w:rFonts w:ascii="方正仿宋_GBK" w:eastAsia="方正仿宋_GBK" w:hAnsi="Times New Roman" w:hint="eastAsia"/>
          <w:kern w:val="0"/>
          <w:sz w:val="30"/>
          <w:szCs w:val="30"/>
        </w:rPr>
        <w:t>助资料等。</w:t>
      </w:r>
    </w:p>
    <w:p w:rsidR="0082634B" w:rsidRDefault="0082634B">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三、项目管理</w:t>
      </w:r>
    </w:p>
    <w:p w:rsidR="0082634B" w:rsidRPr="00B46A97" w:rsidRDefault="0082634B" w:rsidP="00B46A97">
      <w:pPr>
        <w:spacing w:line="580" w:lineRule="exact"/>
        <w:ind w:firstLineChars="200" w:firstLine="618"/>
        <w:rPr>
          <w:rFonts w:ascii="方正仿宋_GBK" w:eastAsia="方正仿宋_GBK" w:hAnsi="Times New Roman"/>
          <w:sz w:val="32"/>
          <w:szCs w:val="32"/>
        </w:rPr>
      </w:pPr>
      <w:r>
        <w:rPr>
          <w:rFonts w:ascii="方正楷体_GBK" w:eastAsia="方正楷体_GBK" w:hAnsi="Times New Roman"/>
          <w:b/>
          <w:spacing w:val="4"/>
          <w:kern w:val="0"/>
          <w:sz w:val="30"/>
          <w:szCs w:val="30"/>
        </w:rPr>
        <w:t>1.</w:t>
      </w:r>
      <w:r>
        <w:rPr>
          <w:rFonts w:ascii="方正楷体_GBK" w:eastAsia="方正楷体_GBK" w:hAnsi="Times New Roman" w:hint="eastAsia"/>
          <w:b/>
          <w:spacing w:val="4"/>
          <w:kern w:val="0"/>
          <w:sz w:val="30"/>
          <w:szCs w:val="30"/>
        </w:rPr>
        <w:t>遴选推荐。</w:t>
      </w:r>
      <w:r>
        <w:rPr>
          <w:rFonts w:ascii="方正仿宋_GBK" w:eastAsia="方正仿宋_GBK" w:hAnsi="Times New Roman" w:hint="eastAsia"/>
          <w:spacing w:val="4"/>
          <w:sz w:val="30"/>
          <w:szCs w:val="30"/>
        </w:rPr>
        <w:t>按照“公平公正、坚持标准、质量优先、彰显特色”的原则择优推选</w:t>
      </w:r>
      <w:r>
        <w:rPr>
          <w:rFonts w:ascii="方正仿宋_GBK" w:eastAsia="方正仿宋_GBK" w:hAnsi="Times New Roman" w:hint="eastAsia"/>
          <w:sz w:val="32"/>
          <w:szCs w:val="32"/>
        </w:rPr>
        <w:t>。重点项目立项</w:t>
      </w:r>
      <w:r>
        <w:rPr>
          <w:rFonts w:ascii="方正仿宋_GBK" w:eastAsia="方正仿宋_GBK" w:hAnsi="Times New Roman"/>
          <w:sz w:val="32"/>
          <w:szCs w:val="32"/>
        </w:rPr>
        <w:t>5</w:t>
      </w:r>
      <w:r>
        <w:rPr>
          <w:rFonts w:ascii="方正仿宋_GBK" w:eastAsia="方正仿宋_GBK" w:hAnsi="Times New Roman" w:hint="eastAsia"/>
          <w:sz w:val="32"/>
          <w:szCs w:val="32"/>
        </w:rPr>
        <w:t>个，每个项目支持经费</w:t>
      </w:r>
      <w:r>
        <w:rPr>
          <w:rFonts w:ascii="方正仿宋_GBK" w:eastAsia="方正仿宋_GBK" w:hAnsi="Times New Roman"/>
          <w:sz w:val="32"/>
          <w:szCs w:val="32"/>
        </w:rPr>
        <w:t>20</w:t>
      </w:r>
      <w:r>
        <w:rPr>
          <w:rFonts w:ascii="方正仿宋_GBK" w:eastAsia="方正仿宋_GBK" w:hAnsi="Times New Roman" w:hint="eastAsia"/>
          <w:sz w:val="32"/>
          <w:szCs w:val="32"/>
        </w:rPr>
        <w:t>万元；一般项目立项</w:t>
      </w:r>
      <w:r>
        <w:rPr>
          <w:rFonts w:ascii="方正仿宋_GBK" w:eastAsia="方正仿宋_GBK" w:hAnsi="Times New Roman"/>
          <w:sz w:val="32"/>
          <w:szCs w:val="32"/>
        </w:rPr>
        <w:t>7</w:t>
      </w:r>
      <w:r>
        <w:rPr>
          <w:rFonts w:ascii="方正仿宋_GBK" w:eastAsia="方正仿宋_GBK" w:hAnsi="Times New Roman" w:hint="eastAsia"/>
          <w:sz w:val="32"/>
          <w:szCs w:val="32"/>
        </w:rPr>
        <w:t>个，每个项目支持经费</w:t>
      </w:r>
      <w:r>
        <w:rPr>
          <w:rFonts w:ascii="方正仿宋_GBK" w:eastAsia="方正仿宋_GBK" w:hAnsi="Times New Roman"/>
          <w:sz w:val="32"/>
          <w:szCs w:val="32"/>
        </w:rPr>
        <w:t>10</w:t>
      </w:r>
      <w:r>
        <w:rPr>
          <w:rFonts w:ascii="方正仿宋_GBK" w:eastAsia="方正仿宋_GBK" w:hAnsi="Times New Roman" w:hint="eastAsia"/>
          <w:sz w:val="32"/>
          <w:szCs w:val="32"/>
        </w:rPr>
        <w:t>万元；其余为培育项目，由申报学校予以经费支持。</w:t>
      </w:r>
    </w:p>
    <w:p w:rsidR="0082634B" w:rsidRDefault="0082634B">
      <w:pPr>
        <w:adjustRightInd w:val="0"/>
        <w:spacing w:line="580" w:lineRule="exact"/>
        <w:ind w:firstLineChars="200" w:firstLine="618"/>
        <w:rPr>
          <w:rFonts w:ascii="方正仿宋_GBK" w:eastAsia="方正仿宋_GBK" w:hAnsi="Times New Roman"/>
          <w:spacing w:val="4"/>
          <w:kern w:val="0"/>
          <w:sz w:val="30"/>
          <w:szCs w:val="30"/>
        </w:rPr>
      </w:pPr>
      <w:r>
        <w:rPr>
          <w:rFonts w:ascii="方正楷体_GBK" w:eastAsia="方正楷体_GBK" w:hAnsi="Times New Roman"/>
          <w:b/>
          <w:spacing w:val="4"/>
          <w:kern w:val="0"/>
          <w:sz w:val="30"/>
          <w:szCs w:val="30"/>
        </w:rPr>
        <w:t>2.</w:t>
      </w:r>
      <w:r>
        <w:rPr>
          <w:rFonts w:ascii="方正楷体_GBK" w:eastAsia="方正楷体_GBK" w:hAnsi="Times New Roman" w:hint="eastAsia"/>
          <w:b/>
          <w:spacing w:val="4"/>
          <w:kern w:val="0"/>
          <w:sz w:val="30"/>
          <w:szCs w:val="30"/>
        </w:rPr>
        <w:t>考核评价。</w:t>
      </w:r>
      <w:r>
        <w:rPr>
          <w:rFonts w:ascii="方正仿宋_GBK" w:eastAsia="方正仿宋_GBK" w:hAnsi="Times New Roman" w:hint="eastAsia"/>
          <w:spacing w:val="4"/>
          <w:kern w:val="0"/>
          <w:sz w:val="30"/>
          <w:szCs w:val="30"/>
        </w:rPr>
        <w:t>项目自批准之日起，建设周期</w:t>
      </w:r>
      <w:r>
        <w:rPr>
          <w:rFonts w:ascii="方正仿宋_GBK" w:eastAsia="方正仿宋_GBK" w:hAnsi="Times New Roman" w:hint="eastAsia"/>
          <w:spacing w:val="4"/>
          <w:sz w:val="30"/>
          <w:szCs w:val="30"/>
        </w:rPr>
        <w:t>一般为</w:t>
      </w:r>
      <w:r>
        <w:rPr>
          <w:rFonts w:ascii="方正仿宋_GBK" w:eastAsia="方正仿宋_GBK" w:hAnsi="Times New Roman"/>
          <w:spacing w:val="4"/>
          <w:sz w:val="30"/>
          <w:szCs w:val="30"/>
        </w:rPr>
        <w:t>1</w:t>
      </w:r>
      <w:r>
        <w:rPr>
          <w:rFonts w:ascii="方正仿宋_GBK" w:eastAsia="方正仿宋_GBK" w:hAnsi="Times New Roman" w:hint="eastAsia"/>
          <w:spacing w:val="4"/>
          <w:sz w:val="30"/>
          <w:szCs w:val="30"/>
        </w:rPr>
        <w:t>年。择期</w:t>
      </w:r>
      <w:r>
        <w:rPr>
          <w:rFonts w:ascii="方正仿宋_GBK" w:eastAsia="方正仿宋_GBK" w:hAnsi="Times New Roman" w:hint="eastAsia"/>
          <w:spacing w:val="4"/>
          <w:kern w:val="0"/>
          <w:sz w:val="30"/>
          <w:szCs w:val="30"/>
        </w:rPr>
        <w:t>开展中期检查工作。</w:t>
      </w:r>
      <w:r>
        <w:rPr>
          <w:rFonts w:ascii="方正仿宋_GBK" w:eastAsia="方正仿宋_GBK" w:hAnsi="Times New Roman" w:hint="eastAsia"/>
          <w:spacing w:val="4"/>
          <w:sz w:val="30"/>
          <w:szCs w:val="30"/>
        </w:rPr>
        <w:t>建设期结</w:t>
      </w:r>
      <w:r>
        <w:rPr>
          <w:rFonts w:ascii="方正仿宋_GBK" w:eastAsia="方正仿宋_GBK" w:hAnsi="Times New Roman" w:hint="eastAsia"/>
          <w:spacing w:val="4"/>
          <w:kern w:val="0"/>
          <w:sz w:val="30"/>
          <w:szCs w:val="30"/>
        </w:rPr>
        <w:t>束后进行结项验收。项目验收分优秀、合格、不合格三个等级。</w:t>
      </w:r>
    </w:p>
    <w:p w:rsidR="0082634B" w:rsidRDefault="0082634B">
      <w:pPr>
        <w:adjustRightInd w:val="0"/>
        <w:spacing w:line="580" w:lineRule="exact"/>
        <w:ind w:firstLineChars="200" w:firstLine="618"/>
        <w:rPr>
          <w:rFonts w:ascii="方正仿宋_GBK" w:eastAsia="方正仿宋_GBK" w:hAnsi="Times New Roman"/>
          <w:kern w:val="0"/>
          <w:sz w:val="30"/>
          <w:szCs w:val="30"/>
        </w:rPr>
      </w:pPr>
      <w:r>
        <w:rPr>
          <w:rFonts w:ascii="方正楷体_GBK" w:eastAsia="方正楷体_GBK" w:hAnsi="Times New Roman"/>
          <w:b/>
          <w:spacing w:val="4"/>
          <w:kern w:val="0"/>
          <w:sz w:val="30"/>
          <w:szCs w:val="30"/>
        </w:rPr>
        <w:t>3.</w:t>
      </w:r>
      <w:r>
        <w:rPr>
          <w:rFonts w:ascii="方正楷体_GBK" w:eastAsia="方正楷体_GBK" w:hAnsi="Times New Roman" w:hint="eastAsia"/>
          <w:b/>
          <w:spacing w:val="4"/>
          <w:kern w:val="0"/>
          <w:sz w:val="30"/>
          <w:szCs w:val="30"/>
        </w:rPr>
        <w:t>经费支持。</w:t>
      </w:r>
      <w:r>
        <w:rPr>
          <w:rFonts w:ascii="方正仿宋_GBK" w:eastAsia="方正仿宋_GBK" w:hAnsi="Times New Roman" w:hint="eastAsia"/>
          <w:spacing w:val="4"/>
          <w:kern w:val="0"/>
          <w:sz w:val="30"/>
          <w:szCs w:val="30"/>
        </w:rPr>
        <w:t>省委教育工委、省教育厅对</w:t>
      </w:r>
      <w:r>
        <w:rPr>
          <w:rFonts w:ascii="方正仿宋_GBK" w:eastAsia="方正仿宋_GBK" w:hAnsi="Times New Roman" w:hint="eastAsia"/>
          <w:kern w:val="0"/>
          <w:sz w:val="30"/>
          <w:szCs w:val="30"/>
        </w:rPr>
        <w:t>立项项目给予工作经费支持，一次性拨付，主要用于项目实施推进、完善优化和成果转化推广等。项目所在高校可结合实际，给予一定的政策、经费配套支持。</w:t>
      </w:r>
    </w:p>
    <w:p w:rsidR="0082634B" w:rsidRDefault="0082634B">
      <w:pPr>
        <w:spacing w:line="580" w:lineRule="exact"/>
        <w:ind w:firstLineChars="200" w:firstLine="640"/>
        <w:rPr>
          <w:rFonts w:ascii="方正黑体_GBK" w:eastAsia="方正黑体_GBK" w:hAnsi="Times New Roman"/>
          <w:sz w:val="32"/>
          <w:szCs w:val="32"/>
        </w:rPr>
      </w:pPr>
      <w:r>
        <w:rPr>
          <w:rFonts w:ascii="方正黑体_GBK" w:eastAsia="方正黑体_GBK" w:hAnsi="Times New Roman" w:hint="eastAsia"/>
          <w:sz w:val="32"/>
          <w:szCs w:val="32"/>
        </w:rPr>
        <w:t>四、联系方式</w:t>
      </w:r>
    </w:p>
    <w:p w:rsidR="0082634B" w:rsidRDefault="0082634B">
      <w:pPr>
        <w:widowControl/>
        <w:shd w:val="clear" w:color="auto" w:fill="FFFFFF"/>
        <w:adjustRightInd w:val="0"/>
        <w:spacing w:line="580" w:lineRule="exact"/>
        <w:ind w:firstLine="600"/>
        <w:jc w:val="left"/>
        <w:rPr>
          <w:rFonts w:ascii="方正仿宋_GBK" w:eastAsia="方正仿宋_GBK" w:hAnsi="Times New Roman"/>
          <w:sz w:val="32"/>
          <w:szCs w:val="32"/>
        </w:rPr>
      </w:pPr>
      <w:r>
        <w:rPr>
          <w:rFonts w:ascii="方正仿宋_GBK" w:eastAsia="方正仿宋_GBK" w:hint="eastAsia"/>
          <w:spacing w:val="4"/>
          <w:kern w:val="0"/>
          <w:sz w:val="30"/>
          <w:szCs w:val="30"/>
        </w:rPr>
        <w:t>联系人：</w:t>
      </w:r>
      <w:r>
        <w:rPr>
          <w:rFonts w:ascii="方正仿宋_GBK" w:eastAsia="方正仿宋_GBK" w:hAnsi="Times New Roman" w:hint="eastAsia"/>
          <w:sz w:val="32"/>
          <w:szCs w:val="32"/>
        </w:rPr>
        <w:t>王焱</w:t>
      </w:r>
      <w:r>
        <w:rPr>
          <w:rFonts w:ascii="方正仿宋_GBK" w:eastAsia="方正仿宋_GBK" w:hAnsi="微软雅黑" w:cs="微软雅黑" w:hint="eastAsia"/>
          <w:sz w:val="32"/>
          <w:szCs w:val="32"/>
        </w:rPr>
        <w:t>燚</w:t>
      </w:r>
      <w:r>
        <w:rPr>
          <w:rFonts w:ascii="方正仿宋_GBK" w:eastAsia="方正仿宋_GBK" w:hAnsi="Times New Roman"/>
          <w:sz w:val="32"/>
          <w:szCs w:val="32"/>
        </w:rPr>
        <w:t xml:space="preserve"> 17333098902</w:t>
      </w:r>
      <w:r>
        <w:rPr>
          <w:rFonts w:ascii="方正仿宋_GBK" w:eastAsia="方正仿宋_GBK" w:hAnsi="Times New Roman" w:hint="eastAsia"/>
          <w:sz w:val="32"/>
          <w:szCs w:val="32"/>
        </w:rPr>
        <w:t>（微信同号）</w:t>
      </w:r>
      <w:r>
        <w:rPr>
          <w:rFonts w:ascii="方正仿宋_GBK" w:eastAsia="方正仿宋_GBK" w:hAnsi="Times New Roman"/>
          <w:sz w:val="32"/>
          <w:szCs w:val="32"/>
        </w:rPr>
        <w:t xml:space="preserve">  </w:t>
      </w:r>
    </w:p>
    <w:p w:rsidR="0082634B" w:rsidRDefault="0082634B">
      <w:pPr>
        <w:widowControl/>
        <w:shd w:val="clear" w:color="auto" w:fill="FFFFFF"/>
        <w:adjustRightInd w:val="0"/>
        <w:spacing w:line="580" w:lineRule="exact"/>
        <w:ind w:firstLineChars="185" w:firstLine="592"/>
        <w:jc w:val="left"/>
        <w:rPr>
          <w:rFonts w:ascii="方正仿宋_GBK" w:eastAsia="方正仿宋_GBK" w:hAnsi="Times New Roman"/>
          <w:sz w:val="32"/>
          <w:szCs w:val="32"/>
        </w:rPr>
      </w:pPr>
      <w:r>
        <w:rPr>
          <w:rFonts w:ascii="方正仿宋_GBK" w:eastAsia="方正仿宋_GBK" w:hAnsi="Times New Roman" w:hint="eastAsia"/>
          <w:sz w:val="32"/>
          <w:szCs w:val="32"/>
        </w:rPr>
        <w:t>汪勤</w:t>
      </w:r>
      <w:r>
        <w:rPr>
          <w:rFonts w:ascii="方正仿宋_GBK" w:eastAsia="方正仿宋_GBK" w:hAnsi="Times New Roman"/>
          <w:sz w:val="32"/>
          <w:szCs w:val="32"/>
        </w:rPr>
        <w:t xml:space="preserve">0551-63861075    </w:t>
      </w:r>
      <w:r>
        <w:rPr>
          <w:rFonts w:ascii="方正仿宋_GBK" w:eastAsia="方正仿宋_GBK" w:hint="eastAsia"/>
          <w:spacing w:val="4"/>
          <w:sz w:val="30"/>
          <w:szCs w:val="30"/>
        </w:rPr>
        <w:t>电子邮箱：</w:t>
      </w:r>
      <w:r>
        <w:rPr>
          <w:rFonts w:ascii="方正仿宋_GBK" w:eastAsia="方正仿宋_GBK" w:hAnsi="Times New Roman"/>
          <w:sz w:val="32"/>
          <w:szCs w:val="32"/>
        </w:rPr>
        <w:t>405310162@qq.com</w:t>
      </w:r>
      <w:r>
        <w:rPr>
          <w:rFonts w:ascii="方正仿宋_GBK" w:eastAsia="方正仿宋_GBK" w:hAnsi="Times New Roman" w:hint="eastAsia"/>
          <w:sz w:val="32"/>
          <w:szCs w:val="32"/>
        </w:rPr>
        <w:t>。</w:t>
      </w:r>
    </w:p>
    <w:p w:rsidR="0082634B" w:rsidRDefault="0082634B">
      <w:pPr>
        <w:spacing w:line="580" w:lineRule="exact"/>
        <w:rPr>
          <w:rFonts w:ascii="方正仿宋_GBK" w:eastAsia="方正仿宋_GBK" w:hAnsi="Times New Roman"/>
          <w:sz w:val="32"/>
          <w:szCs w:val="32"/>
        </w:rPr>
      </w:pPr>
    </w:p>
    <w:p w:rsidR="0082634B" w:rsidRDefault="0082634B" w:rsidP="008234E7">
      <w:pPr>
        <w:spacing w:line="58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附件：高校网络思想政治工作专题研究</w:t>
      </w:r>
      <w:r>
        <w:rPr>
          <w:rFonts w:ascii="方正仿宋_GBK" w:eastAsia="方正仿宋_GBK" w:hAnsi="Times New Roman" w:hint="eastAsia"/>
          <w:spacing w:val="4"/>
          <w:sz w:val="30"/>
          <w:szCs w:val="30"/>
        </w:rPr>
        <w:t>项目申请书</w:t>
      </w:r>
    </w:p>
    <w:p w:rsidR="0082634B" w:rsidRDefault="0082634B">
      <w:pPr>
        <w:spacing w:line="580" w:lineRule="exact"/>
        <w:ind w:firstLineChars="200" w:firstLine="616"/>
        <w:jc w:val="left"/>
        <w:rPr>
          <w:rFonts w:ascii="方正仿宋_GBK" w:eastAsia="方正仿宋_GBK" w:hAnsi="Times New Roman"/>
          <w:spacing w:val="4"/>
          <w:sz w:val="30"/>
          <w:szCs w:val="30"/>
        </w:rPr>
      </w:pPr>
    </w:p>
    <w:p w:rsidR="0082634B" w:rsidRDefault="0082634B">
      <w:pPr>
        <w:spacing w:line="580" w:lineRule="exact"/>
        <w:ind w:firstLineChars="200" w:firstLine="640"/>
        <w:jc w:val="left"/>
        <w:rPr>
          <w:rFonts w:ascii="方正仿宋_GBK" w:eastAsia="方正仿宋_GBK" w:hAnsi="Times New Roman"/>
          <w:sz w:val="32"/>
          <w:szCs w:val="32"/>
        </w:rPr>
      </w:pPr>
    </w:p>
    <w:sectPr w:rsidR="0082634B" w:rsidSect="009D69E1">
      <w:footerReference w:type="default" r:id="rId6"/>
      <w:pgSz w:w="11906" w:h="16838"/>
      <w:pgMar w:top="2098" w:right="1474" w:bottom="1985" w:left="1588" w:header="851" w:footer="992" w:gutter="0"/>
      <w:pgNumType w:fmt="numberInDash" w:start="159"/>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34B" w:rsidRDefault="0082634B" w:rsidP="009D69E1">
      <w:r>
        <w:separator/>
      </w:r>
    </w:p>
  </w:endnote>
  <w:endnote w:type="continuationSeparator" w:id="0">
    <w:p w:rsidR="0082634B" w:rsidRDefault="0082634B" w:rsidP="009D69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34B" w:rsidRDefault="0082634B">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v:textbox style="mso-fit-shape-to-text:t" inset="0,0,0,0">
            <w:txbxContent>
              <w:p w:rsidR="0082634B" w:rsidRDefault="0082634B">
                <w:pPr>
                  <w:pStyle w:val="Footer"/>
                </w:pPr>
                <w:r>
                  <w:rPr>
                    <w:rStyle w:val="PageNumber"/>
                    <w:rFonts w:ascii="方正仿宋_GBK" w:eastAsia="方正仿宋_GBK"/>
                    <w:sz w:val="28"/>
                    <w:szCs w:val="28"/>
                  </w:rPr>
                  <w:fldChar w:fldCharType="begin"/>
                </w:r>
                <w:r>
                  <w:rPr>
                    <w:rStyle w:val="PageNumber"/>
                    <w:rFonts w:ascii="方正仿宋_GBK" w:eastAsia="方正仿宋_GBK"/>
                    <w:sz w:val="28"/>
                    <w:szCs w:val="28"/>
                  </w:rPr>
                  <w:instrText xml:space="preserve">PAGE  </w:instrText>
                </w:r>
                <w:r>
                  <w:rPr>
                    <w:rStyle w:val="PageNumber"/>
                    <w:rFonts w:ascii="方正仿宋_GBK" w:eastAsia="方正仿宋_GBK"/>
                    <w:sz w:val="28"/>
                    <w:szCs w:val="28"/>
                  </w:rPr>
                  <w:fldChar w:fldCharType="separate"/>
                </w:r>
                <w:r>
                  <w:rPr>
                    <w:rStyle w:val="PageNumber"/>
                    <w:rFonts w:ascii="方正仿宋_GBK" w:eastAsia="方正仿宋_GBK"/>
                    <w:noProof/>
                    <w:sz w:val="28"/>
                    <w:szCs w:val="28"/>
                  </w:rPr>
                  <w:t>- 160 -</w:t>
                </w:r>
                <w:r>
                  <w:rPr>
                    <w:rStyle w:val="PageNumber"/>
                    <w:rFonts w:ascii="方正仿宋_GBK" w:eastAsia="方正仿宋_GBK"/>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34B" w:rsidRDefault="0082634B" w:rsidP="009D69E1">
      <w:r>
        <w:separator/>
      </w:r>
    </w:p>
  </w:footnote>
  <w:footnote w:type="continuationSeparator" w:id="0">
    <w:p w:rsidR="0082634B" w:rsidRDefault="0082634B" w:rsidP="009D69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24A2"/>
    <w:rsid w:val="000038AC"/>
    <w:rsid w:val="00051157"/>
    <w:rsid w:val="00077530"/>
    <w:rsid w:val="000A76CD"/>
    <w:rsid w:val="000B689A"/>
    <w:rsid w:val="0011443C"/>
    <w:rsid w:val="00155897"/>
    <w:rsid w:val="0017118F"/>
    <w:rsid w:val="001C170B"/>
    <w:rsid w:val="00251ECD"/>
    <w:rsid w:val="0027626F"/>
    <w:rsid w:val="00294C9D"/>
    <w:rsid w:val="00315DDE"/>
    <w:rsid w:val="003757BC"/>
    <w:rsid w:val="003D5A8B"/>
    <w:rsid w:val="003D63A3"/>
    <w:rsid w:val="003E069A"/>
    <w:rsid w:val="003E1088"/>
    <w:rsid w:val="003F4ED1"/>
    <w:rsid w:val="00412C12"/>
    <w:rsid w:val="004229C4"/>
    <w:rsid w:val="0048193F"/>
    <w:rsid w:val="00495769"/>
    <w:rsid w:val="00495F8B"/>
    <w:rsid w:val="0049691F"/>
    <w:rsid w:val="004B0004"/>
    <w:rsid w:val="00576705"/>
    <w:rsid w:val="005918C7"/>
    <w:rsid w:val="00627F15"/>
    <w:rsid w:val="006A539F"/>
    <w:rsid w:val="006F24A2"/>
    <w:rsid w:val="007003B1"/>
    <w:rsid w:val="0081424F"/>
    <w:rsid w:val="00823049"/>
    <w:rsid w:val="008234E7"/>
    <w:rsid w:val="00823EAE"/>
    <w:rsid w:val="0082634B"/>
    <w:rsid w:val="008637A9"/>
    <w:rsid w:val="00875868"/>
    <w:rsid w:val="00932E0A"/>
    <w:rsid w:val="00967F77"/>
    <w:rsid w:val="009740C2"/>
    <w:rsid w:val="00982086"/>
    <w:rsid w:val="009A0441"/>
    <w:rsid w:val="009A40A3"/>
    <w:rsid w:val="009B675C"/>
    <w:rsid w:val="009D69E1"/>
    <w:rsid w:val="009F5E10"/>
    <w:rsid w:val="00A0292F"/>
    <w:rsid w:val="00A4102C"/>
    <w:rsid w:val="00A82431"/>
    <w:rsid w:val="00A970EB"/>
    <w:rsid w:val="00B008D4"/>
    <w:rsid w:val="00B45485"/>
    <w:rsid w:val="00B46488"/>
    <w:rsid w:val="00B46A97"/>
    <w:rsid w:val="00C04FE1"/>
    <w:rsid w:val="00C07B96"/>
    <w:rsid w:val="00C27763"/>
    <w:rsid w:val="00C457EE"/>
    <w:rsid w:val="00C70F6D"/>
    <w:rsid w:val="00CB3292"/>
    <w:rsid w:val="00CC0BD0"/>
    <w:rsid w:val="00CE5942"/>
    <w:rsid w:val="00D82561"/>
    <w:rsid w:val="00DB7BAD"/>
    <w:rsid w:val="00DF6AD5"/>
    <w:rsid w:val="00E523D0"/>
    <w:rsid w:val="00E653ED"/>
    <w:rsid w:val="00E96C93"/>
    <w:rsid w:val="00ED0033"/>
    <w:rsid w:val="00F33852"/>
    <w:rsid w:val="00FA2497"/>
    <w:rsid w:val="00FA3D16"/>
    <w:rsid w:val="00FF1F38"/>
    <w:rsid w:val="3D457442"/>
    <w:rsid w:val="580F54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9E1"/>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D69E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D69E1"/>
    <w:rPr>
      <w:rFonts w:cs="Times New Roman"/>
      <w:sz w:val="18"/>
      <w:szCs w:val="18"/>
    </w:rPr>
  </w:style>
  <w:style w:type="paragraph" w:styleId="Header">
    <w:name w:val="header"/>
    <w:basedOn w:val="Normal"/>
    <w:link w:val="HeaderChar"/>
    <w:uiPriority w:val="99"/>
    <w:rsid w:val="009D69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D69E1"/>
    <w:rPr>
      <w:rFonts w:cs="Times New Roman"/>
      <w:sz w:val="18"/>
      <w:szCs w:val="18"/>
    </w:rPr>
  </w:style>
  <w:style w:type="character" w:styleId="PageNumber">
    <w:name w:val="page number"/>
    <w:basedOn w:val="DefaultParagraphFont"/>
    <w:uiPriority w:val="99"/>
    <w:rsid w:val="009D69E1"/>
    <w:rPr>
      <w:rFonts w:cs="Times New Roman"/>
    </w:rPr>
  </w:style>
  <w:style w:type="character" w:styleId="Hyperlink">
    <w:name w:val="Hyperlink"/>
    <w:basedOn w:val="DefaultParagraphFont"/>
    <w:uiPriority w:val="99"/>
    <w:rsid w:val="009D69E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2</Pages>
  <Words>428</Words>
  <Characters>434</Characters>
  <Application>Microsoft Office Outlook</Application>
  <DocSecurity>0</DocSecurity>
  <Lines>0</Lines>
  <Paragraphs>0</Paragraphs>
  <ScaleCrop>false</ScaleCrop>
  <Company>HP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安徽省高校网络思想政治工作中心关于面向试点高校开展专题研究项目申报工作的通知</dc:title>
  <dc:subject/>
  <dc:creator>admin</dc:creator>
  <cp:keywords/>
  <dc:description/>
  <cp:lastModifiedBy>林禄明</cp:lastModifiedBy>
  <cp:revision>25</cp:revision>
  <cp:lastPrinted>2019-11-21T01:19:00Z</cp:lastPrinted>
  <dcterms:created xsi:type="dcterms:W3CDTF">2019-11-11T08:15:00Z</dcterms:created>
  <dcterms:modified xsi:type="dcterms:W3CDTF">2019-12-18T08:44:00Z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