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2DAF7" w14:textId="77777777" w:rsidR="00000000" w:rsidRDefault="00000000">
      <w:pPr>
        <w:spacing w:line="588" w:lineRule="exact"/>
        <w:rPr>
          <w:rFonts w:ascii="Times New Roman" w:eastAsia="方正仿宋_GBK" w:hAnsi="Times New Roman" w:hint="eastAsia"/>
          <w:sz w:val="30"/>
          <w:szCs w:val="30"/>
        </w:rPr>
      </w:pPr>
      <w:r>
        <w:rPr>
          <w:rFonts w:ascii="方正黑体_GBK" w:eastAsia="方正黑体_GBK" w:hAnsi="方正黑体_GBK" w:cs="方正黑体_GBK" w:hint="eastAsia"/>
          <w:sz w:val="30"/>
          <w:szCs w:val="30"/>
        </w:rPr>
        <w:t>附件</w:t>
      </w:r>
      <w:r>
        <w:rPr>
          <w:rFonts w:ascii="Times New Roman" w:eastAsia="方正仿宋_GBK" w:hAnsi="Times New Roman" w:hint="eastAsia"/>
          <w:sz w:val="30"/>
          <w:szCs w:val="30"/>
        </w:rPr>
        <w:t>1</w:t>
      </w:r>
    </w:p>
    <w:p w14:paraId="7A470F44" w14:textId="77777777" w:rsidR="00000000" w:rsidRDefault="00000000">
      <w:pPr>
        <w:spacing w:line="588" w:lineRule="exact"/>
        <w:jc w:val="center"/>
        <w:rPr>
          <w:rFonts w:ascii="方正小标宋_GBK" w:eastAsia="方正小标宋_GBK" w:hAnsi="方正小标宋_GBK" w:cs="方正小标宋_GBK" w:hint="eastAsia"/>
          <w:sz w:val="36"/>
          <w:szCs w:val="36"/>
        </w:rPr>
      </w:pPr>
    </w:p>
    <w:p w14:paraId="1321A63B" w14:textId="77777777" w:rsidR="00000000" w:rsidRDefault="00000000">
      <w:pPr>
        <w:spacing w:line="588" w:lineRule="exact"/>
        <w:jc w:val="center"/>
        <w:rPr>
          <w:rFonts w:ascii="方正小标宋_GBK" w:eastAsia="方正小标宋_GBK" w:hAnsi="方正小标宋_GBK" w:cs="方正小标宋_GBK" w:hint="eastAsia"/>
          <w:sz w:val="36"/>
          <w:szCs w:val="36"/>
        </w:rPr>
      </w:pPr>
    </w:p>
    <w:p w14:paraId="0CF2E919" w14:textId="77777777" w:rsidR="00000000" w:rsidRDefault="00000000">
      <w:pPr>
        <w:spacing w:line="588" w:lineRule="exact"/>
        <w:jc w:val="center"/>
        <w:rPr>
          <w:rFonts w:ascii="方正小标宋_GBK" w:eastAsia="方正小标宋_GBK" w:hAnsi="方正小标宋_GBK" w:cs="方正小标宋_GBK" w:hint="eastAsia"/>
          <w:sz w:val="36"/>
          <w:szCs w:val="36"/>
        </w:rPr>
      </w:pPr>
    </w:p>
    <w:p w14:paraId="5DE51861" w14:textId="77777777" w:rsidR="00000000" w:rsidRDefault="00000000">
      <w:pPr>
        <w:spacing w:line="588" w:lineRule="exact"/>
        <w:jc w:val="center"/>
        <w:rPr>
          <w:rFonts w:ascii="方正小标宋_GBK" w:eastAsia="方正小标宋_GBK" w:hAnsi="方正小标宋_GBK" w:cs="方正小标宋_GBK" w:hint="eastAsia"/>
          <w:sz w:val="40"/>
          <w:szCs w:val="40"/>
        </w:rPr>
      </w:pPr>
      <w:r>
        <w:rPr>
          <w:rFonts w:ascii="方正小标宋_GBK" w:eastAsia="方正小标宋_GBK" w:hAnsi="方正小标宋_GBK" w:cs="方正小标宋_GBK" w:hint="eastAsia"/>
          <w:sz w:val="40"/>
          <w:szCs w:val="40"/>
        </w:rPr>
        <w:t>“人工智能+”典型案例报送书</w:t>
      </w:r>
    </w:p>
    <w:p w14:paraId="38E53933" w14:textId="77777777" w:rsidR="00000000" w:rsidRDefault="00000000">
      <w:pPr>
        <w:spacing w:line="588" w:lineRule="exact"/>
        <w:jc w:val="center"/>
        <w:rPr>
          <w:rFonts w:ascii="Times New Roman" w:eastAsia="方正仿宋_GBK" w:hAnsi="Times New Roman" w:hint="eastAsia"/>
          <w:sz w:val="30"/>
          <w:szCs w:val="30"/>
        </w:rPr>
      </w:pPr>
      <w:r>
        <w:rPr>
          <w:rFonts w:ascii="Times New Roman" w:eastAsia="方正仿宋_GBK" w:hAnsi="Times New Roman" w:hint="eastAsia"/>
          <w:sz w:val="30"/>
          <w:szCs w:val="30"/>
        </w:rPr>
        <w:t>（模板）</w:t>
      </w:r>
    </w:p>
    <w:p w14:paraId="4CD02BF3" w14:textId="77777777" w:rsidR="00000000" w:rsidRDefault="00000000">
      <w:pPr>
        <w:spacing w:line="588" w:lineRule="exact"/>
        <w:jc w:val="center"/>
        <w:rPr>
          <w:rFonts w:ascii="Times New Roman" w:eastAsia="方正仿宋_GBK" w:hAnsi="Times New Roman" w:hint="eastAsia"/>
          <w:sz w:val="30"/>
          <w:szCs w:val="30"/>
        </w:rPr>
      </w:pPr>
    </w:p>
    <w:p w14:paraId="6932DB9F" w14:textId="77777777" w:rsidR="00000000" w:rsidRDefault="00000000">
      <w:pPr>
        <w:spacing w:line="588" w:lineRule="exact"/>
        <w:jc w:val="center"/>
        <w:rPr>
          <w:rFonts w:ascii="Times New Roman" w:eastAsia="方正仿宋_GBK" w:hAnsi="Times New Roman" w:hint="eastAsia"/>
          <w:sz w:val="30"/>
          <w:szCs w:val="30"/>
        </w:rPr>
      </w:pPr>
    </w:p>
    <w:p w14:paraId="5F205480" w14:textId="77777777" w:rsidR="00000000" w:rsidRDefault="00000000">
      <w:pPr>
        <w:spacing w:line="588" w:lineRule="exact"/>
        <w:jc w:val="center"/>
        <w:rPr>
          <w:rFonts w:ascii="Times New Roman" w:eastAsia="方正仿宋_GBK" w:hAnsi="Times New Roman" w:hint="eastAsia"/>
          <w:sz w:val="30"/>
          <w:szCs w:val="30"/>
        </w:rPr>
      </w:pPr>
    </w:p>
    <w:p w14:paraId="7656A85C" w14:textId="77777777" w:rsidR="00000000" w:rsidRDefault="00000000">
      <w:pPr>
        <w:spacing w:line="588" w:lineRule="exact"/>
        <w:jc w:val="center"/>
        <w:rPr>
          <w:rFonts w:ascii="Times New Roman" w:eastAsia="方正仿宋_GBK" w:hAnsi="Times New Roman" w:hint="eastAsia"/>
          <w:sz w:val="30"/>
          <w:szCs w:val="30"/>
        </w:rPr>
      </w:pPr>
    </w:p>
    <w:p w14:paraId="7585C6E8" w14:textId="77777777" w:rsidR="00000000" w:rsidRDefault="00000000">
      <w:pPr>
        <w:spacing w:line="588" w:lineRule="exact"/>
        <w:jc w:val="center"/>
        <w:rPr>
          <w:rFonts w:ascii="Times New Roman" w:eastAsia="方正仿宋_GBK" w:hAnsi="Times New Roman" w:hint="eastAsia"/>
          <w:sz w:val="30"/>
          <w:szCs w:val="30"/>
        </w:rPr>
      </w:pPr>
    </w:p>
    <w:p w14:paraId="282CAB4B" w14:textId="77777777" w:rsidR="00000000" w:rsidRDefault="00000000">
      <w:pPr>
        <w:spacing w:line="588" w:lineRule="exact"/>
        <w:jc w:val="center"/>
        <w:rPr>
          <w:rFonts w:ascii="Times New Roman" w:eastAsia="方正仿宋_GBK" w:hAnsi="Times New Roman" w:hint="eastAsia"/>
          <w:sz w:val="30"/>
          <w:szCs w:val="30"/>
        </w:rPr>
      </w:pPr>
    </w:p>
    <w:p w14:paraId="54B41D35" w14:textId="77777777" w:rsidR="00000000" w:rsidRDefault="00000000">
      <w:pPr>
        <w:spacing w:line="588" w:lineRule="exact"/>
        <w:jc w:val="center"/>
        <w:rPr>
          <w:rFonts w:ascii="Times New Roman" w:eastAsia="方正仿宋_GBK" w:hAnsi="Times New Roman" w:hint="eastAsia"/>
          <w:sz w:val="30"/>
          <w:szCs w:val="30"/>
        </w:rPr>
      </w:pPr>
    </w:p>
    <w:p w14:paraId="1CD1669A" w14:textId="77777777" w:rsidR="00000000" w:rsidRDefault="00000000">
      <w:pPr>
        <w:spacing w:line="588" w:lineRule="exact"/>
        <w:jc w:val="center"/>
        <w:rPr>
          <w:rFonts w:ascii="Times New Roman" w:eastAsia="方正仿宋_GBK" w:hAnsi="Times New Roman" w:hint="eastAsia"/>
          <w:sz w:val="30"/>
          <w:szCs w:val="30"/>
        </w:rPr>
      </w:pPr>
    </w:p>
    <w:p w14:paraId="2859EE73" w14:textId="77777777" w:rsidR="00000000" w:rsidRDefault="00000000">
      <w:pPr>
        <w:spacing w:line="588" w:lineRule="exact"/>
        <w:ind w:firstLineChars="200" w:firstLine="600"/>
        <w:rPr>
          <w:rFonts w:ascii="Times New Roman" w:eastAsia="方正仿宋_GBK" w:hAnsi="Times New Roman" w:hint="eastAsia"/>
          <w:sz w:val="30"/>
          <w:szCs w:val="30"/>
        </w:rPr>
      </w:pPr>
    </w:p>
    <w:p w14:paraId="1D1D76B7" w14:textId="77777777" w:rsidR="00000000" w:rsidRDefault="00000000">
      <w:pPr>
        <w:spacing w:line="588" w:lineRule="exact"/>
        <w:ind w:firstLineChars="200" w:firstLine="600"/>
        <w:rPr>
          <w:rFonts w:ascii="Times New Roman" w:eastAsia="方正仿宋_GBK" w:hAnsi="Times New Roman" w:hint="eastAsia"/>
          <w:sz w:val="30"/>
          <w:szCs w:val="30"/>
          <w:u w:val="single"/>
        </w:rPr>
      </w:pPr>
      <w:r>
        <w:rPr>
          <w:rFonts w:ascii="方正黑体_GBK" w:eastAsia="方正黑体_GBK" w:hAnsi="方正黑体_GBK" w:cs="方正黑体_GBK" w:hint="eastAsia"/>
          <w:sz w:val="30"/>
          <w:szCs w:val="30"/>
        </w:rPr>
        <w:t>案例名称</w:t>
      </w:r>
      <w:r>
        <w:rPr>
          <w:rFonts w:ascii="Times New Roman" w:eastAsia="方正仿宋_GBK" w:hAnsi="Times New Roman" w:hint="eastAsia"/>
          <w:sz w:val="30"/>
          <w:szCs w:val="30"/>
        </w:rPr>
        <w:t>：</w:t>
      </w:r>
      <w:r>
        <w:rPr>
          <w:rFonts w:ascii="Times New Roman" w:eastAsia="方正仿宋_GBK" w:hAnsi="Times New Roman" w:hint="eastAsia"/>
          <w:sz w:val="30"/>
          <w:szCs w:val="30"/>
          <w:u w:val="single"/>
        </w:rPr>
        <w:t xml:space="preserve">                                       </w:t>
      </w:r>
    </w:p>
    <w:p w14:paraId="0E600228" w14:textId="77777777" w:rsidR="00000000" w:rsidRDefault="00000000">
      <w:pPr>
        <w:spacing w:line="588" w:lineRule="exact"/>
        <w:ind w:firstLineChars="200" w:firstLine="600"/>
        <w:rPr>
          <w:rFonts w:ascii="Times New Roman" w:eastAsia="方正仿宋_GBK" w:hAnsi="Times New Roman"/>
          <w:sz w:val="30"/>
          <w:szCs w:val="30"/>
          <w:u w:val="single"/>
        </w:rPr>
      </w:pPr>
      <w:r>
        <w:rPr>
          <w:rFonts w:ascii="方正黑体_GBK" w:eastAsia="方正黑体_GBK" w:hAnsi="方正黑体_GBK" w:cs="方正黑体_GBK" w:hint="eastAsia"/>
          <w:sz w:val="30"/>
          <w:szCs w:val="30"/>
        </w:rPr>
        <w:t>申报单位</w:t>
      </w:r>
      <w:r>
        <w:rPr>
          <w:rFonts w:ascii="Times New Roman" w:eastAsia="方正仿宋_GBK" w:hAnsi="Times New Roman" w:hint="eastAsia"/>
          <w:sz w:val="30"/>
          <w:szCs w:val="30"/>
        </w:rPr>
        <w:t>：</w:t>
      </w:r>
      <w:r>
        <w:rPr>
          <w:rFonts w:ascii="Times New Roman" w:eastAsia="方正仿宋_GBK" w:hAnsi="Times New Roman" w:hint="eastAsia"/>
          <w:sz w:val="30"/>
          <w:szCs w:val="30"/>
          <w:u w:val="single"/>
        </w:rPr>
        <w:t xml:space="preserve">                                       </w:t>
      </w:r>
    </w:p>
    <w:p w14:paraId="143F6A70" w14:textId="77777777" w:rsidR="00000000" w:rsidRDefault="00000000">
      <w:pPr>
        <w:spacing w:line="588" w:lineRule="exact"/>
        <w:ind w:firstLineChars="200" w:firstLine="600"/>
        <w:rPr>
          <w:rFonts w:ascii="Times New Roman" w:eastAsia="方正仿宋_GBK" w:hAnsi="Times New Roman"/>
          <w:sz w:val="30"/>
          <w:szCs w:val="30"/>
          <w:u w:val="single"/>
        </w:rPr>
      </w:pPr>
    </w:p>
    <w:p w14:paraId="5FE2FD1D" w14:textId="77777777" w:rsidR="00000000" w:rsidRDefault="00000000"/>
    <w:p w14:paraId="221524BE" w14:textId="77777777" w:rsidR="00000000" w:rsidRDefault="00000000">
      <w:pPr>
        <w:spacing w:line="588" w:lineRule="exact"/>
        <w:rPr>
          <w:rFonts w:ascii="Times New Roman" w:eastAsia="方正仿宋_GBK" w:hAnsi="Times New Roman" w:hint="eastAsia"/>
          <w:sz w:val="30"/>
          <w:szCs w:val="30"/>
        </w:rPr>
        <w:sectPr w:rsidR="00000000">
          <w:footerReference w:type="default" r:id="rId7"/>
          <w:pgSz w:w="11906" w:h="16838"/>
          <w:pgMar w:top="1984" w:right="1616" w:bottom="1814" w:left="1616" w:header="851" w:footer="992" w:gutter="0"/>
          <w:cols w:space="720"/>
          <w:docGrid w:type="lines" w:linePitch="312"/>
        </w:sectPr>
      </w:pPr>
    </w:p>
    <w:p w14:paraId="202F5362" w14:textId="77777777" w:rsidR="00000000" w:rsidRDefault="00000000">
      <w:pPr>
        <w:spacing w:line="588" w:lineRule="exact"/>
        <w:rPr>
          <w:rFonts w:ascii="Times New Roman" w:eastAsia="方正仿宋_GBK" w:hAnsi="Times New Roman" w:hint="eastAsia"/>
          <w:sz w:val="30"/>
          <w:szCs w:val="30"/>
        </w:rPr>
      </w:pPr>
    </w:p>
    <w:p w14:paraId="529E9F95" w14:textId="77777777" w:rsidR="00000000" w:rsidRDefault="00000000">
      <w:pPr>
        <w:spacing w:afterLines="50" w:after="156" w:line="588" w:lineRule="exact"/>
        <w:jc w:val="center"/>
        <w:rPr>
          <w:rFonts w:ascii="方正小标宋_GBK" w:eastAsia="方正小标宋_GBK" w:hAnsi="方正小标宋_GBK" w:cs="方正小标宋_GBK" w:hint="eastAsia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“人工智能+”典型案例信息表</w:t>
      </w:r>
    </w:p>
    <w:tbl>
      <w:tblPr>
        <w:tblW w:w="4998" w:type="pct"/>
        <w:tblInd w:w="0" w:type="dxa"/>
        <w:tblLook w:val="0000" w:firstRow="0" w:lastRow="0" w:firstColumn="0" w:lastColumn="0" w:noHBand="0" w:noVBand="0"/>
      </w:tblPr>
      <w:tblGrid>
        <w:gridCol w:w="1518"/>
        <w:gridCol w:w="1575"/>
        <w:gridCol w:w="1223"/>
        <w:gridCol w:w="1751"/>
        <w:gridCol w:w="1323"/>
        <w:gridCol w:w="1271"/>
      </w:tblGrid>
      <w:tr w:rsidR="00000000" w14:paraId="402F782F" w14:textId="77777777">
        <w:trPr>
          <w:trHeight w:val="740"/>
        </w:trPr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CEDD3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案例名称</w:t>
            </w:r>
          </w:p>
        </w:tc>
        <w:tc>
          <w:tcPr>
            <w:tcW w:w="412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C7132" w14:textId="77777777" w:rsidR="00000000" w:rsidRDefault="00000000">
            <w:pPr>
              <w:jc w:val="center"/>
              <w:rPr>
                <w:rFonts w:ascii="Times New Roman" w:eastAsia="方正仿宋_GBK" w:hAnsi="Times New Roman" w:cs="方正仿宋_GBK" w:hint="eastAsia"/>
                <w:color w:val="000000"/>
                <w:sz w:val="24"/>
              </w:rPr>
            </w:pPr>
          </w:p>
        </w:tc>
      </w:tr>
      <w:tr w:rsidR="00000000" w14:paraId="74FBA249" w14:textId="77777777">
        <w:trPr>
          <w:trHeight w:val="3714"/>
        </w:trPr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287ED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方向</w:t>
            </w:r>
          </w:p>
        </w:tc>
        <w:tc>
          <w:tcPr>
            <w:tcW w:w="412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57BAB" w14:textId="77777777" w:rsidR="00000000" w:rsidRDefault="00000000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政策创新</w:t>
            </w:r>
          </w:p>
          <w:p w14:paraId="3626309B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□场景开放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 xml:space="preserve">         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□要素联动</w:t>
            </w:r>
          </w:p>
          <w:p w14:paraId="722369D8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□新业态培育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 xml:space="preserve">       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□人才培养</w:t>
            </w:r>
          </w:p>
          <w:p w14:paraId="53A084DE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□财税金融保障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 xml:space="preserve">     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□投融资支持</w:t>
            </w:r>
          </w:p>
          <w:p w14:paraId="50162D29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□审批监管创新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 xml:space="preserve">     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□标准体系建设</w:t>
            </w:r>
          </w:p>
          <w:p w14:paraId="7DCF690A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□其他</w:t>
            </w:r>
          </w:p>
          <w:p w14:paraId="18FD9B19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二、应用拓展</w:t>
            </w:r>
          </w:p>
          <w:p w14:paraId="5433C84D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□“人工智能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+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”科学技术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□“人工智能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+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”产业发展</w:t>
            </w:r>
          </w:p>
          <w:p w14:paraId="619810FB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□“人工智能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+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”消费提质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□“人工智能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+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”民生福祉</w:t>
            </w:r>
          </w:p>
          <w:p w14:paraId="21D05350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□“人工智能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+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”治理能力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□“人工智能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+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”全球合作</w:t>
            </w:r>
          </w:p>
          <w:p w14:paraId="5018EDA4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□其他</w:t>
            </w:r>
          </w:p>
          <w:p w14:paraId="676194A7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三、支撑能力</w:t>
            </w:r>
          </w:p>
          <w:p w14:paraId="2590AFF9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□模型和智能体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 xml:space="preserve">       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□语料数据</w:t>
            </w:r>
          </w:p>
          <w:p w14:paraId="3ABBAD1D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□智算设施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 xml:space="preserve">           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□创新平台</w:t>
            </w:r>
          </w:p>
          <w:p w14:paraId="4CECFA37" w14:textId="77777777" w:rsidR="00000000" w:rsidRDefault="00000000">
            <w:pP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□开源生态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 xml:space="preserve">            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□安全体系</w:t>
            </w:r>
          </w:p>
          <w:p w14:paraId="3A47F12A" w14:textId="77777777" w:rsidR="00000000" w:rsidRDefault="00000000">
            <w:pP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□其他</w:t>
            </w:r>
          </w:p>
        </w:tc>
      </w:tr>
      <w:tr w:rsidR="00000000" w14:paraId="00F30341" w14:textId="77777777">
        <w:trPr>
          <w:trHeight w:val="2873"/>
        </w:trPr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DB60A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lastRenderedPageBreak/>
              <w:t>案例简介</w:t>
            </w:r>
          </w:p>
        </w:tc>
        <w:tc>
          <w:tcPr>
            <w:tcW w:w="412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D90A5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简述基本概况、解决问题、实施成效、创新点等，不超过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500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字</w:t>
            </w:r>
          </w:p>
        </w:tc>
      </w:tr>
      <w:tr w:rsidR="00000000" w14:paraId="2C74A6DB" w14:textId="77777777">
        <w:trPr>
          <w:trHeight w:val="64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08B17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报送单位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牵头单位基本信息</w:t>
            </w:r>
          </w:p>
        </w:tc>
      </w:tr>
      <w:tr w:rsidR="00000000" w14:paraId="1E29DEDC" w14:textId="77777777">
        <w:trPr>
          <w:trHeight w:val="640"/>
        </w:trPr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1F90F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412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C724E" w14:textId="77777777" w:rsidR="00000000" w:rsidRDefault="00000000">
            <w:pPr>
              <w:jc w:val="center"/>
              <w:rPr>
                <w:rFonts w:ascii="Times New Roman" w:eastAsia="方正仿宋_GBK" w:hAnsi="Times New Roman" w:cs="方正仿宋_GBK" w:hint="eastAsia"/>
                <w:color w:val="000000"/>
                <w:sz w:val="24"/>
              </w:rPr>
            </w:pPr>
          </w:p>
        </w:tc>
      </w:tr>
      <w:tr w:rsidR="00000000" w14:paraId="70387790" w14:textId="77777777">
        <w:trPr>
          <w:trHeight w:val="640"/>
        </w:trPr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768D0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负责人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CCF4F" w14:textId="77777777" w:rsidR="00000000" w:rsidRDefault="00000000">
            <w:pPr>
              <w:jc w:val="center"/>
              <w:rPr>
                <w:rFonts w:ascii="Times New Roman" w:eastAsia="方正仿宋_GBK" w:hAnsi="Times New Roman" w:cs="方正仿宋_GBK" w:hint="eastAsia"/>
                <w:color w:val="000000"/>
                <w:sz w:val="24"/>
              </w:rPr>
            </w:pP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A06D5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职务</w:t>
            </w:r>
          </w:p>
        </w:tc>
        <w:tc>
          <w:tcPr>
            <w:tcW w:w="1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4DA0B" w14:textId="77777777" w:rsidR="00000000" w:rsidRDefault="00000000">
            <w:pPr>
              <w:jc w:val="center"/>
              <w:rPr>
                <w:rFonts w:ascii="Times New Roman" w:eastAsia="方正仿宋_GBK" w:hAnsi="Times New Roman" w:cs="方正仿宋_GBK" w:hint="eastAsia"/>
                <w:color w:val="000000"/>
                <w:sz w:val="24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DA878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联系方式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4E094" w14:textId="77777777" w:rsidR="00000000" w:rsidRDefault="00000000">
            <w:pPr>
              <w:jc w:val="center"/>
              <w:rPr>
                <w:rFonts w:ascii="Times New Roman" w:eastAsia="方正仿宋_GBK" w:hAnsi="Times New Roman" w:cs="方正仿宋_GBK" w:hint="eastAsia"/>
                <w:color w:val="000000"/>
                <w:sz w:val="24"/>
              </w:rPr>
            </w:pPr>
          </w:p>
        </w:tc>
      </w:tr>
      <w:tr w:rsidR="00000000" w14:paraId="41C10F8A" w14:textId="77777777">
        <w:trPr>
          <w:trHeight w:val="640"/>
        </w:trPr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FBB6F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66F5C" w14:textId="77777777" w:rsidR="00000000" w:rsidRDefault="00000000">
            <w:pPr>
              <w:jc w:val="center"/>
              <w:rPr>
                <w:rFonts w:ascii="Times New Roman" w:eastAsia="方正仿宋_GBK" w:hAnsi="Times New Roman" w:cs="方正仿宋_GBK" w:hint="eastAsia"/>
                <w:color w:val="000000"/>
                <w:sz w:val="24"/>
              </w:rPr>
            </w:pP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AF4AF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职务</w:t>
            </w:r>
          </w:p>
        </w:tc>
        <w:tc>
          <w:tcPr>
            <w:tcW w:w="1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9DCBB" w14:textId="77777777" w:rsidR="00000000" w:rsidRDefault="00000000">
            <w:pPr>
              <w:jc w:val="center"/>
              <w:rPr>
                <w:rFonts w:ascii="Times New Roman" w:eastAsia="方正仿宋_GBK" w:hAnsi="Times New Roman" w:cs="方正仿宋_GBK" w:hint="eastAsia"/>
                <w:color w:val="000000"/>
                <w:sz w:val="24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5AEDA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联系方式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1AE86" w14:textId="77777777" w:rsidR="00000000" w:rsidRDefault="00000000">
            <w:pPr>
              <w:jc w:val="center"/>
              <w:rPr>
                <w:rFonts w:ascii="Times New Roman" w:eastAsia="方正仿宋_GBK" w:hAnsi="Times New Roman" w:cs="方正仿宋_GBK" w:hint="eastAsia"/>
                <w:color w:val="000000"/>
                <w:sz w:val="24"/>
              </w:rPr>
            </w:pPr>
          </w:p>
        </w:tc>
      </w:tr>
      <w:tr w:rsidR="00000000" w14:paraId="3DA2216C" w14:textId="77777777">
        <w:trPr>
          <w:trHeight w:val="640"/>
        </w:trPr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DF834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通讯地址</w:t>
            </w:r>
          </w:p>
        </w:tc>
        <w:tc>
          <w:tcPr>
            <w:tcW w:w="412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798EA" w14:textId="77777777" w:rsidR="00000000" w:rsidRDefault="00000000">
            <w:pPr>
              <w:jc w:val="center"/>
              <w:rPr>
                <w:rFonts w:ascii="Times New Roman" w:eastAsia="方正仿宋_GBK" w:hAnsi="Times New Roman" w:cs="方正仿宋_GBK" w:hint="eastAsia"/>
                <w:color w:val="000000"/>
                <w:sz w:val="24"/>
              </w:rPr>
            </w:pPr>
          </w:p>
        </w:tc>
      </w:tr>
      <w:tr w:rsidR="00000000" w14:paraId="7B894254" w14:textId="77777777">
        <w:trPr>
          <w:trHeight w:val="64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912F7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联合实施单位信息（不超过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3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家）</w:t>
            </w:r>
          </w:p>
        </w:tc>
      </w:tr>
      <w:tr w:rsidR="00000000" w14:paraId="66F77C8C" w14:textId="77777777">
        <w:trPr>
          <w:trHeight w:val="640"/>
        </w:trPr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27DFC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412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814EC" w14:textId="77777777" w:rsidR="00000000" w:rsidRDefault="00000000">
            <w:pPr>
              <w:jc w:val="center"/>
              <w:rPr>
                <w:rFonts w:ascii="Times New Roman" w:eastAsia="方正仿宋_GBK" w:hAnsi="Times New Roman" w:cs="方正仿宋_GBK" w:hint="eastAsia"/>
                <w:color w:val="000000"/>
                <w:sz w:val="24"/>
              </w:rPr>
            </w:pPr>
          </w:p>
        </w:tc>
      </w:tr>
      <w:tr w:rsidR="00000000" w14:paraId="4FAB759D" w14:textId="77777777">
        <w:trPr>
          <w:trHeight w:val="640"/>
        </w:trPr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1E665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负责人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07AE0" w14:textId="77777777" w:rsidR="00000000" w:rsidRDefault="00000000">
            <w:pPr>
              <w:jc w:val="center"/>
              <w:rPr>
                <w:rFonts w:ascii="Times New Roman" w:eastAsia="方正仿宋_GBK" w:hAnsi="Times New Roman" w:cs="方正仿宋_GBK" w:hint="eastAsia"/>
                <w:color w:val="000000"/>
                <w:sz w:val="24"/>
              </w:rPr>
            </w:pP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6901C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职务</w:t>
            </w:r>
          </w:p>
        </w:tc>
        <w:tc>
          <w:tcPr>
            <w:tcW w:w="1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34682" w14:textId="77777777" w:rsidR="00000000" w:rsidRDefault="00000000">
            <w:pPr>
              <w:jc w:val="center"/>
              <w:rPr>
                <w:rFonts w:ascii="Times New Roman" w:eastAsia="方正仿宋_GBK" w:hAnsi="Times New Roman" w:cs="方正仿宋_GBK" w:hint="eastAsia"/>
                <w:color w:val="000000"/>
                <w:sz w:val="24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4B5E0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联系方式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24B9B" w14:textId="77777777" w:rsidR="00000000" w:rsidRDefault="00000000">
            <w:pPr>
              <w:jc w:val="center"/>
              <w:rPr>
                <w:rFonts w:ascii="Times New Roman" w:eastAsia="方正仿宋_GBK" w:hAnsi="Times New Roman" w:cs="方正仿宋_GBK" w:hint="eastAsia"/>
                <w:color w:val="000000"/>
                <w:sz w:val="24"/>
              </w:rPr>
            </w:pPr>
          </w:p>
        </w:tc>
      </w:tr>
      <w:tr w:rsidR="00000000" w14:paraId="51724985" w14:textId="77777777">
        <w:trPr>
          <w:trHeight w:val="640"/>
        </w:trPr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BEEFC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C296A" w14:textId="77777777" w:rsidR="00000000" w:rsidRDefault="00000000">
            <w:pPr>
              <w:jc w:val="center"/>
              <w:rPr>
                <w:rFonts w:ascii="Times New Roman" w:eastAsia="方正仿宋_GBK" w:hAnsi="Times New Roman" w:cs="方正仿宋_GBK" w:hint="eastAsia"/>
                <w:color w:val="000000"/>
                <w:sz w:val="24"/>
              </w:rPr>
            </w:pP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DA8B0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职务</w:t>
            </w:r>
          </w:p>
        </w:tc>
        <w:tc>
          <w:tcPr>
            <w:tcW w:w="1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D5855" w14:textId="77777777" w:rsidR="00000000" w:rsidRDefault="00000000">
            <w:pPr>
              <w:jc w:val="center"/>
              <w:rPr>
                <w:rFonts w:ascii="Times New Roman" w:eastAsia="方正仿宋_GBK" w:hAnsi="Times New Roman" w:cs="方正仿宋_GBK" w:hint="eastAsia"/>
                <w:color w:val="000000"/>
                <w:sz w:val="24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27A0A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联系方式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09E35" w14:textId="77777777" w:rsidR="00000000" w:rsidRDefault="00000000">
            <w:pPr>
              <w:jc w:val="center"/>
              <w:rPr>
                <w:rFonts w:ascii="Times New Roman" w:eastAsia="方正仿宋_GBK" w:hAnsi="Times New Roman" w:cs="方正仿宋_GBK" w:hint="eastAsia"/>
                <w:color w:val="000000"/>
                <w:sz w:val="24"/>
              </w:rPr>
            </w:pPr>
          </w:p>
        </w:tc>
      </w:tr>
      <w:tr w:rsidR="00000000" w14:paraId="1D4EA914" w14:textId="77777777">
        <w:trPr>
          <w:trHeight w:val="54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B4D3B" w14:textId="77777777" w:rsidR="00000000" w:rsidRDefault="00000000">
            <w:pPr>
              <w:widowControl/>
              <w:textAlignment w:val="center"/>
              <w:rPr>
                <w:rFonts w:ascii="Times New Roman" w:eastAsia="方正仿宋_GBK" w:hAnsi="Times New Roman" w:cs="方正仿宋_GBK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24"/>
                <w:lang w:bidi="ar"/>
              </w:rPr>
              <w:t>注：如存在多个联合申报单位，可自行加行；如无联合申报单位，可不填写。</w:t>
            </w:r>
          </w:p>
        </w:tc>
      </w:tr>
    </w:tbl>
    <w:p w14:paraId="6DB9132B" w14:textId="77777777" w:rsidR="00000000" w:rsidRDefault="00000000">
      <w:pPr>
        <w:spacing w:line="588" w:lineRule="exact"/>
        <w:rPr>
          <w:rFonts w:ascii="Times New Roman" w:eastAsia="方正仿宋_GBK" w:hAnsi="Times New Roman" w:hint="eastAsia"/>
          <w:sz w:val="30"/>
          <w:szCs w:val="30"/>
        </w:rPr>
      </w:pPr>
    </w:p>
    <w:p w14:paraId="70214D95" w14:textId="77777777" w:rsidR="00000000" w:rsidRDefault="00000000">
      <w:pPr>
        <w:spacing w:line="588" w:lineRule="exact"/>
        <w:jc w:val="center"/>
        <w:rPr>
          <w:rFonts w:ascii="方正小标宋_GBK" w:eastAsia="方正小标宋_GBK" w:hAnsi="方正小标宋_GBK" w:cs="方正小标宋_GBK" w:hint="eastAsia"/>
          <w:sz w:val="36"/>
          <w:szCs w:val="36"/>
        </w:rPr>
      </w:pPr>
      <w:r>
        <w:br w:type="page"/>
      </w:r>
    </w:p>
    <w:p w14:paraId="48AA3BCC" w14:textId="77777777" w:rsidR="00000000" w:rsidRDefault="00000000">
      <w:pPr>
        <w:spacing w:line="588" w:lineRule="exact"/>
        <w:jc w:val="center"/>
        <w:rPr>
          <w:rFonts w:ascii="Times New Roman" w:eastAsia="方正仿宋_GBK" w:hAnsi="Times New Roman" w:cs="方正仿宋_GBK" w:hint="eastAsia"/>
          <w:b/>
          <w:bCs/>
          <w:sz w:val="40"/>
          <w:szCs w:val="40"/>
        </w:rPr>
      </w:pPr>
      <w:r>
        <w:rPr>
          <w:rFonts w:ascii="方正小标宋_GBK" w:eastAsia="方正小标宋_GBK" w:hAnsi="方正小标宋_GBK" w:cs="方正小标宋_GBK" w:hint="eastAsia"/>
          <w:sz w:val="40"/>
          <w:szCs w:val="40"/>
        </w:rPr>
        <w:t>“人工智能+”典型案例详细介绍</w:t>
      </w:r>
    </w:p>
    <w:p w14:paraId="45C4E5E3" w14:textId="77777777" w:rsidR="00000000" w:rsidRDefault="00000000">
      <w:pPr>
        <w:spacing w:line="588" w:lineRule="exact"/>
        <w:jc w:val="center"/>
        <w:rPr>
          <w:rFonts w:ascii="Times New Roman" w:eastAsia="方正仿宋_GBK" w:hAnsi="Times New Roman" w:hint="eastAsia"/>
          <w:sz w:val="30"/>
          <w:szCs w:val="30"/>
        </w:rPr>
      </w:pPr>
    </w:p>
    <w:p w14:paraId="2DB41B12" w14:textId="77777777" w:rsidR="00000000" w:rsidRDefault="00000000">
      <w:pPr>
        <w:spacing w:line="588" w:lineRule="exact"/>
        <w:ind w:firstLineChars="200" w:firstLine="600"/>
        <w:rPr>
          <w:rFonts w:ascii="方正黑体_GBK" w:eastAsia="方正黑体_GBK" w:hAnsi="方正黑体_GBK" w:cs="方正黑体_GBK" w:hint="eastAsia"/>
          <w:sz w:val="30"/>
          <w:szCs w:val="30"/>
        </w:rPr>
      </w:pPr>
      <w:r>
        <w:rPr>
          <w:rFonts w:ascii="方正黑体_GBK" w:eastAsia="方正黑体_GBK" w:hAnsi="方正黑体_GBK" w:cs="方正黑体_GBK" w:hint="eastAsia"/>
          <w:sz w:val="30"/>
          <w:szCs w:val="30"/>
        </w:rPr>
        <w:t>一、基本概况</w:t>
      </w:r>
    </w:p>
    <w:p w14:paraId="717F40B3" w14:textId="77777777" w:rsidR="00000000" w:rsidRDefault="00000000">
      <w:pPr>
        <w:spacing w:line="588" w:lineRule="exact"/>
        <w:ind w:firstLineChars="200" w:firstLine="600"/>
        <w:rPr>
          <w:rFonts w:ascii="Times New Roman" w:eastAsia="方正仿宋_GBK" w:hAnsi="Times New Roman" w:hint="eastAsia"/>
          <w:sz w:val="30"/>
          <w:szCs w:val="30"/>
        </w:rPr>
      </w:pPr>
      <w:r>
        <w:rPr>
          <w:rFonts w:ascii="Times New Roman" w:eastAsia="方正仿宋_GBK" w:hAnsi="Times New Roman" w:hint="eastAsia"/>
          <w:sz w:val="30"/>
          <w:szCs w:val="30"/>
        </w:rPr>
        <w:t>阐述本案例所针对的人工智能赋能行业发展的痛点、技术难题或转型瓶颈，及其重要意义。（</w:t>
      </w:r>
      <w:r>
        <w:rPr>
          <w:rFonts w:ascii="Times New Roman" w:eastAsia="方正仿宋_GBK" w:hAnsi="Times New Roman" w:hint="eastAsia"/>
          <w:sz w:val="30"/>
          <w:szCs w:val="30"/>
        </w:rPr>
        <w:t>300</w:t>
      </w:r>
      <w:r>
        <w:rPr>
          <w:rFonts w:ascii="Times New Roman" w:eastAsia="方正仿宋_GBK" w:hAnsi="Times New Roman" w:hint="eastAsia"/>
          <w:sz w:val="30"/>
          <w:szCs w:val="30"/>
        </w:rPr>
        <w:t>字以内）</w:t>
      </w:r>
    </w:p>
    <w:p w14:paraId="39E217F3" w14:textId="77777777" w:rsidR="00000000" w:rsidRDefault="00000000">
      <w:pPr>
        <w:spacing w:line="588" w:lineRule="exact"/>
        <w:ind w:firstLineChars="200" w:firstLine="600"/>
        <w:rPr>
          <w:rFonts w:ascii="方正黑体_GBK" w:eastAsia="方正黑体_GBK" w:hAnsi="方正黑体_GBK" w:cs="方正黑体_GBK" w:hint="eastAsia"/>
          <w:sz w:val="30"/>
          <w:szCs w:val="30"/>
        </w:rPr>
      </w:pPr>
      <w:r>
        <w:rPr>
          <w:rFonts w:ascii="方正黑体_GBK" w:eastAsia="方正黑体_GBK" w:hAnsi="方正黑体_GBK" w:cs="方正黑体_GBK" w:hint="eastAsia"/>
          <w:sz w:val="30"/>
          <w:szCs w:val="30"/>
        </w:rPr>
        <w:t>二、主要做法</w:t>
      </w:r>
    </w:p>
    <w:p w14:paraId="31BDA81C" w14:textId="77777777" w:rsidR="00000000" w:rsidRDefault="00000000">
      <w:pPr>
        <w:spacing w:line="588" w:lineRule="exact"/>
        <w:ind w:firstLineChars="200" w:firstLine="600"/>
        <w:rPr>
          <w:rFonts w:ascii="Times New Roman" w:eastAsia="方正仿宋_GBK" w:hAnsi="Times New Roman" w:hint="eastAsia"/>
          <w:sz w:val="30"/>
          <w:szCs w:val="30"/>
        </w:rPr>
      </w:pPr>
      <w:r>
        <w:rPr>
          <w:rFonts w:ascii="Times New Roman" w:eastAsia="方正仿宋_GBK" w:hAnsi="Times New Roman" w:hint="eastAsia"/>
          <w:sz w:val="30"/>
          <w:szCs w:val="30"/>
        </w:rPr>
        <w:t>结合案例申报方向，阐述传统发展模式的局限与挑战，图文结合说明技术路线、实施方案、具体举措、核心突破，支撑</w:t>
      </w:r>
      <w:r>
        <w:rPr>
          <w:rFonts w:ascii="Times New Roman" w:eastAsia="方正仿宋_GBK" w:hAnsi="Times New Roman" w:hint="eastAsia"/>
          <w:sz w:val="30"/>
          <w:szCs w:val="30"/>
        </w:rPr>
        <w:t>AI</w:t>
      </w:r>
      <w:r>
        <w:rPr>
          <w:rFonts w:ascii="Times New Roman" w:eastAsia="方正仿宋_GBK" w:hAnsi="Times New Roman" w:hint="eastAsia"/>
          <w:sz w:val="30"/>
          <w:szCs w:val="30"/>
        </w:rPr>
        <w:t>赋能产业升级、场景落地以及支撑体系建设等方面的做法经验，突出关键性能指标。（</w:t>
      </w:r>
      <w:r>
        <w:rPr>
          <w:rFonts w:ascii="Times New Roman" w:eastAsia="方正仿宋_GBK" w:hAnsi="Times New Roman" w:hint="eastAsia"/>
          <w:sz w:val="30"/>
          <w:szCs w:val="30"/>
        </w:rPr>
        <w:t>1800</w:t>
      </w:r>
      <w:r>
        <w:rPr>
          <w:rFonts w:ascii="Times New Roman" w:eastAsia="方正仿宋_GBK" w:hAnsi="Times New Roman" w:hint="eastAsia"/>
          <w:sz w:val="30"/>
          <w:szCs w:val="30"/>
        </w:rPr>
        <w:t>字以内）</w:t>
      </w:r>
    </w:p>
    <w:p w14:paraId="53E7040D" w14:textId="77777777" w:rsidR="00000000" w:rsidRDefault="00000000">
      <w:pPr>
        <w:spacing w:line="588" w:lineRule="exact"/>
        <w:ind w:firstLineChars="200" w:firstLine="600"/>
        <w:rPr>
          <w:rFonts w:ascii="方正黑体_GBK" w:eastAsia="方正黑体_GBK" w:hAnsi="方正黑体_GBK" w:cs="方正黑体_GBK" w:hint="eastAsia"/>
          <w:sz w:val="30"/>
          <w:szCs w:val="30"/>
        </w:rPr>
      </w:pPr>
      <w:r>
        <w:rPr>
          <w:rFonts w:ascii="方正黑体_GBK" w:eastAsia="方正黑体_GBK" w:hAnsi="方正黑体_GBK" w:cs="方正黑体_GBK" w:hint="eastAsia"/>
          <w:sz w:val="30"/>
          <w:szCs w:val="30"/>
        </w:rPr>
        <w:t>三、应用成效</w:t>
      </w:r>
    </w:p>
    <w:p w14:paraId="6093444E" w14:textId="77777777" w:rsidR="00000000" w:rsidRDefault="00000000">
      <w:pPr>
        <w:spacing w:line="588" w:lineRule="exact"/>
        <w:ind w:firstLineChars="200" w:firstLine="600"/>
        <w:rPr>
          <w:rFonts w:ascii="Times New Roman" w:eastAsia="方正仿宋_GBK" w:hAnsi="Times New Roman" w:hint="eastAsia"/>
          <w:sz w:val="30"/>
          <w:szCs w:val="30"/>
        </w:rPr>
      </w:pPr>
      <w:r>
        <w:rPr>
          <w:rFonts w:ascii="Times New Roman" w:eastAsia="方正仿宋_GBK" w:hAnsi="Times New Roman" w:hint="eastAsia"/>
          <w:sz w:val="30"/>
          <w:szCs w:val="30"/>
        </w:rPr>
        <w:t>阐述本案例的标志性成果产出、转型效率提升、场景落地情况、实际应用实效、量化效益以及示范推广价值，尽可能用量化指标描述。（</w:t>
      </w:r>
      <w:r>
        <w:rPr>
          <w:rFonts w:ascii="Times New Roman" w:eastAsia="方正仿宋_GBK" w:hAnsi="Times New Roman" w:hint="eastAsia"/>
          <w:sz w:val="30"/>
          <w:szCs w:val="30"/>
        </w:rPr>
        <w:t>600</w:t>
      </w:r>
      <w:r>
        <w:rPr>
          <w:rFonts w:ascii="Times New Roman" w:eastAsia="方正仿宋_GBK" w:hAnsi="Times New Roman" w:hint="eastAsia"/>
          <w:sz w:val="30"/>
          <w:szCs w:val="30"/>
        </w:rPr>
        <w:t>字以内）</w:t>
      </w:r>
    </w:p>
    <w:p w14:paraId="0CB05F86" w14:textId="77777777" w:rsidR="00000000" w:rsidRDefault="00000000">
      <w:pPr>
        <w:spacing w:line="588" w:lineRule="exact"/>
        <w:ind w:firstLineChars="200" w:firstLine="600"/>
        <w:rPr>
          <w:rFonts w:ascii="方正黑体_GBK" w:eastAsia="方正黑体_GBK" w:hAnsi="方正黑体_GBK" w:cs="方正黑体_GBK" w:hint="eastAsia"/>
          <w:sz w:val="30"/>
          <w:szCs w:val="30"/>
        </w:rPr>
      </w:pPr>
      <w:r>
        <w:rPr>
          <w:rFonts w:ascii="方正黑体_GBK" w:eastAsia="方正黑体_GBK" w:hAnsi="方正黑体_GBK" w:cs="方正黑体_GBK" w:hint="eastAsia"/>
          <w:sz w:val="30"/>
          <w:szCs w:val="30"/>
        </w:rPr>
        <w:t>四、创新点</w:t>
      </w:r>
    </w:p>
    <w:p w14:paraId="654D3C78" w14:textId="77777777" w:rsidR="00000000" w:rsidRDefault="00000000">
      <w:pPr>
        <w:spacing w:line="588" w:lineRule="exact"/>
        <w:ind w:firstLineChars="200" w:firstLine="600"/>
        <w:rPr>
          <w:rFonts w:ascii="Times New Roman" w:eastAsia="方正仿宋_GBK" w:hAnsi="Times New Roman" w:hint="eastAsia"/>
          <w:sz w:val="30"/>
          <w:szCs w:val="30"/>
        </w:rPr>
        <w:sectPr w:rsidR="00000000">
          <w:pgSz w:w="11906" w:h="16838"/>
          <w:pgMar w:top="1984" w:right="1616" w:bottom="1814" w:left="1616" w:header="851" w:footer="992" w:gutter="0"/>
          <w:cols w:space="720"/>
          <w:docGrid w:type="lines" w:linePitch="312"/>
        </w:sectPr>
      </w:pPr>
      <w:r>
        <w:rPr>
          <w:rFonts w:ascii="Times New Roman" w:eastAsia="方正仿宋_GBK" w:hAnsi="Times New Roman" w:hint="eastAsia"/>
          <w:sz w:val="30"/>
          <w:szCs w:val="30"/>
        </w:rPr>
        <w:t>总结本案例的创新点和亮点，包括但不限于技术创新、模式创新、管理创新、机制创新等。（</w:t>
      </w:r>
      <w:r>
        <w:rPr>
          <w:rFonts w:ascii="Times New Roman" w:eastAsia="方正仿宋_GBK" w:hAnsi="Times New Roman" w:hint="eastAsia"/>
          <w:sz w:val="30"/>
          <w:szCs w:val="30"/>
        </w:rPr>
        <w:t>300</w:t>
      </w:r>
      <w:r>
        <w:rPr>
          <w:rFonts w:ascii="Times New Roman" w:eastAsia="方正仿宋_GBK" w:hAnsi="Times New Roman" w:hint="eastAsia"/>
          <w:sz w:val="30"/>
          <w:szCs w:val="30"/>
        </w:rPr>
        <w:t>字以内）</w:t>
      </w:r>
    </w:p>
    <w:p w14:paraId="5F15A88D" w14:textId="77777777" w:rsidR="00000000" w:rsidRDefault="00000000">
      <w:pPr>
        <w:spacing w:line="588" w:lineRule="exact"/>
        <w:rPr>
          <w:rFonts w:ascii="Times New Roman" w:eastAsia="方正仿宋_GBK" w:hAnsi="Times New Roman" w:hint="eastAsia"/>
          <w:sz w:val="30"/>
          <w:szCs w:val="30"/>
        </w:rPr>
      </w:pPr>
    </w:p>
    <w:p w14:paraId="5CF004B5" w14:textId="77777777" w:rsidR="00000000" w:rsidRDefault="00000000">
      <w:pPr>
        <w:spacing w:line="588" w:lineRule="exact"/>
        <w:jc w:val="center"/>
        <w:rPr>
          <w:rFonts w:ascii="方正小标宋_GBK" w:eastAsia="方正小标宋_GBK" w:hAnsi="方正小标宋_GBK" w:cs="方正小标宋_GBK" w:hint="eastAsia"/>
          <w:sz w:val="40"/>
          <w:szCs w:val="40"/>
        </w:rPr>
      </w:pPr>
      <w:r>
        <w:rPr>
          <w:rFonts w:ascii="方正小标宋_GBK" w:eastAsia="方正小标宋_GBK" w:hAnsi="方正小标宋_GBK" w:cs="方正小标宋_GBK" w:hint="eastAsia"/>
          <w:sz w:val="40"/>
          <w:szCs w:val="40"/>
        </w:rPr>
        <w:t>相关佐证材料</w:t>
      </w:r>
    </w:p>
    <w:p w14:paraId="7EF18BA3" w14:textId="77777777" w:rsidR="00000000" w:rsidRDefault="00000000">
      <w:pPr>
        <w:spacing w:line="588" w:lineRule="exact"/>
        <w:ind w:firstLineChars="200" w:firstLine="720"/>
        <w:jc w:val="center"/>
        <w:rPr>
          <w:rFonts w:ascii="Times New Roman" w:eastAsia="方正仿宋_GBK" w:hAnsi="Times New Roman" w:cs="方正仿宋_GBK" w:hint="eastAsia"/>
          <w:b/>
          <w:bCs/>
          <w:sz w:val="36"/>
          <w:szCs w:val="36"/>
        </w:rPr>
      </w:pPr>
    </w:p>
    <w:p w14:paraId="1386DE09" w14:textId="77777777" w:rsidR="00000000" w:rsidRDefault="00000000">
      <w:pPr>
        <w:ind w:firstLineChars="200" w:firstLine="600"/>
      </w:pPr>
      <w:r>
        <w:rPr>
          <w:rFonts w:ascii="Times New Roman" w:eastAsia="方正仿宋_GBK" w:hAnsi="Times New Roman" w:hint="eastAsia"/>
          <w:sz w:val="30"/>
          <w:szCs w:val="30"/>
        </w:rPr>
        <w:t>包括但不限于技术先进性证明、重大创新证明、用户使用报告、经济效益证明、检测报告、中央媒体报道、行业部门意见或评价等材料。</w:t>
      </w:r>
    </w:p>
    <w:p w14:paraId="3800AF73" w14:textId="77777777" w:rsidR="00000000" w:rsidRDefault="00000000">
      <w:pPr>
        <w:spacing w:line="588" w:lineRule="exact"/>
        <w:ind w:firstLineChars="200" w:firstLine="600"/>
        <w:jc w:val="center"/>
        <w:rPr>
          <w:rFonts w:ascii="Times New Roman" w:eastAsia="方正仿宋_GBK" w:hAnsi="Times New Roman" w:hint="eastAsia"/>
          <w:sz w:val="30"/>
          <w:szCs w:val="30"/>
        </w:rPr>
      </w:pPr>
    </w:p>
    <w:p w14:paraId="0D57A0C1" w14:textId="77777777" w:rsidR="00000000" w:rsidRDefault="00000000">
      <w:pPr>
        <w:sectPr w:rsidR="00000000">
          <w:pgSz w:w="11906" w:h="16838"/>
          <w:pgMar w:top="1984" w:right="1616" w:bottom="1814" w:left="1616" w:header="851" w:footer="1474" w:gutter="0"/>
          <w:cols w:space="720"/>
          <w:docGrid w:type="lines" w:linePitch="312"/>
        </w:sectPr>
      </w:pPr>
    </w:p>
    <w:p w14:paraId="75BEB4A6" w14:textId="77777777" w:rsidR="00000000" w:rsidRDefault="00000000">
      <w:pPr>
        <w:spacing w:line="588" w:lineRule="exact"/>
        <w:rPr>
          <w:rFonts w:ascii="Times New Roman" w:eastAsia="方正仿宋_GBK" w:hAnsi="Times New Roman"/>
          <w:sz w:val="30"/>
          <w:szCs w:val="30"/>
        </w:rPr>
      </w:pPr>
      <w:r>
        <w:rPr>
          <w:rFonts w:ascii="方正黑体_GBK" w:eastAsia="方正黑体_GBK" w:hAnsi="方正黑体_GBK" w:cs="方正黑体_GBK" w:hint="eastAsia"/>
          <w:sz w:val="30"/>
          <w:szCs w:val="30"/>
        </w:rPr>
        <w:lastRenderedPageBreak/>
        <w:t>附件</w:t>
      </w:r>
      <w:r>
        <w:rPr>
          <w:rFonts w:ascii="Times New Roman" w:eastAsia="方正黑体_GBK" w:hAnsi="Times New Roman"/>
          <w:sz w:val="30"/>
          <w:szCs w:val="30"/>
        </w:rPr>
        <w:t>2</w:t>
      </w:r>
    </w:p>
    <w:p w14:paraId="30252869" w14:textId="77777777" w:rsidR="00000000" w:rsidRDefault="00000000">
      <w:pPr>
        <w:spacing w:line="588" w:lineRule="exact"/>
        <w:jc w:val="center"/>
        <w:rPr>
          <w:rFonts w:ascii="方正小标宋_GBK" w:eastAsia="方正小标宋_GBK" w:hAnsi="方正小标宋_GBK" w:cs="方正小标宋_GBK" w:hint="eastAsia"/>
          <w:sz w:val="36"/>
          <w:szCs w:val="36"/>
        </w:rPr>
      </w:pPr>
    </w:p>
    <w:p w14:paraId="1C8C1166" w14:textId="77777777" w:rsidR="00000000" w:rsidRDefault="00000000">
      <w:pPr>
        <w:spacing w:line="588" w:lineRule="exact"/>
        <w:jc w:val="center"/>
        <w:rPr>
          <w:rFonts w:ascii="方正小标宋_GBK" w:eastAsia="方正小标宋_GBK" w:hAnsi="方正小标宋_GBK" w:cs="方正小标宋_GBK" w:hint="eastAsia"/>
          <w:sz w:val="36"/>
          <w:szCs w:val="36"/>
        </w:rPr>
      </w:pPr>
    </w:p>
    <w:p w14:paraId="448433F2" w14:textId="77777777" w:rsidR="00000000" w:rsidRDefault="00000000">
      <w:pPr>
        <w:spacing w:line="588" w:lineRule="exact"/>
        <w:jc w:val="center"/>
        <w:rPr>
          <w:rFonts w:ascii="方正小标宋_GBK" w:eastAsia="方正小标宋_GBK" w:hAnsi="方正小标宋_GBK" w:cs="方正小标宋_GBK" w:hint="eastAsia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40"/>
          <w:szCs w:val="40"/>
        </w:rPr>
        <w:t>“人工智能+”典型案例报送汇总表</w:t>
      </w:r>
    </w:p>
    <w:p w14:paraId="1EC9A61B" w14:textId="77777777" w:rsidR="00000000" w:rsidRDefault="00000000">
      <w:pPr>
        <w:spacing w:line="440" w:lineRule="exact"/>
        <w:jc w:val="right"/>
        <w:textAlignment w:val="baseline"/>
        <w:rPr>
          <w:rFonts w:ascii="方正黑体_GBK" w:eastAsia="方正黑体_GBK" w:hAnsi="方正黑体_GBK" w:cs="方正黑体_GBK" w:hint="eastAsia"/>
          <w:sz w:val="24"/>
        </w:rPr>
      </w:pPr>
      <w:r>
        <w:rPr>
          <w:rFonts w:ascii="方正黑体_GBK" w:eastAsia="方正黑体_GBK" w:hAnsi="方正黑体_GBK" w:cs="方正黑体_GBK" w:hint="eastAsia"/>
          <w:sz w:val="24"/>
        </w:rPr>
        <w:t>（推荐单位盖章）</w:t>
      </w:r>
    </w:p>
    <w:p w14:paraId="38F60F75" w14:textId="77777777" w:rsidR="00000000" w:rsidRDefault="00000000">
      <w:pPr>
        <w:spacing w:line="440" w:lineRule="exact"/>
        <w:jc w:val="right"/>
        <w:textAlignment w:val="baseline"/>
        <w:rPr>
          <w:rFonts w:ascii="方正黑体_GBK" w:eastAsia="方正黑体_GBK" w:hAnsi="方正黑体_GBK" w:cs="方正黑体_GBK" w:hint="eastAsia"/>
          <w:sz w:val="24"/>
        </w:rPr>
      </w:pPr>
    </w:p>
    <w:tbl>
      <w:tblPr>
        <w:tblStyle w:val="a4"/>
        <w:tblW w:w="14169" w:type="dxa"/>
        <w:jc w:val="center"/>
        <w:tblInd w:w="0" w:type="dxa"/>
        <w:tblLook w:val="0000" w:firstRow="0" w:lastRow="0" w:firstColumn="0" w:lastColumn="0" w:noHBand="0" w:noVBand="0"/>
      </w:tblPr>
      <w:tblGrid>
        <w:gridCol w:w="806"/>
        <w:gridCol w:w="1863"/>
        <w:gridCol w:w="2195"/>
        <w:gridCol w:w="2195"/>
        <w:gridCol w:w="1937"/>
        <w:gridCol w:w="1433"/>
        <w:gridCol w:w="1756"/>
        <w:gridCol w:w="1984"/>
      </w:tblGrid>
      <w:tr w:rsidR="00000000" w14:paraId="6FEF531B" w14:textId="77777777">
        <w:trPr>
          <w:jc w:val="center"/>
        </w:trPr>
        <w:tc>
          <w:tcPr>
            <w:tcW w:w="806" w:type="dxa"/>
            <w:vAlign w:val="center"/>
          </w:tcPr>
          <w:p w14:paraId="52BBD771" w14:textId="77777777" w:rsidR="00000000" w:rsidRDefault="00000000">
            <w:pPr>
              <w:spacing w:line="440" w:lineRule="exact"/>
              <w:jc w:val="center"/>
              <w:textAlignment w:val="baseline"/>
              <w:rPr>
                <w:rFonts w:ascii="方正黑体_GBK" w:eastAsia="方正黑体_GBK" w:hAnsi="方正黑体_GBK" w:cs="方正黑体_GBK" w:hint="eastAsia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序号</w:t>
            </w:r>
          </w:p>
        </w:tc>
        <w:tc>
          <w:tcPr>
            <w:tcW w:w="1863" w:type="dxa"/>
            <w:vAlign w:val="center"/>
          </w:tcPr>
          <w:p w14:paraId="0B44DF06" w14:textId="77777777" w:rsidR="00000000" w:rsidRDefault="00000000">
            <w:pPr>
              <w:spacing w:line="440" w:lineRule="exact"/>
              <w:jc w:val="center"/>
              <w:textAlignment w:val="baseline"/>
              <w:rPr>
                <w:rFonts w:ascii="方正黑体_GBK" w:eastAsia="方正黑体_GBK" w:hAnsi="方正黑体_GBK" w:cs="方正黑体_GBK" w:hint="eastAsia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4"/>
                <w:lang w:bidi="ar"/>
              </w:rPr>
              <w:t>方向</w:t>
            </w:r>
          </w:p>
        </w:tc>
        <w:tc>
          <w:tcPr>
            <w:tcW w:w="2195" w:type="dxa"/>
            <w:vAlign w:val="center"/>
          </w:tcPr>
          <w:p w14:paraId="6C2C9BE7" w14:textId="77777777" w:rsidR="00000000" w:rsidRDefault="00000000">
            <w:pPr>
              <w:spacing w:line="440" w:lineRule="exact"/>
              <w:jc w:val="center"/>
              <w:textAlignment w:val="baseline"/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黑体_GBK" w:eastAsia="方正黑体_GBK" w:hAnsi="方正黑体_GBK" w:cs="方正黑体_GBK"/>
                <w:color w:val="000000"/>
                <w:kern w:val="0"/>
                <w:sz w:val="24"/>
                <w:lang w:bidi="ar"/>
              </w:rPr>
              <w:t>案例名称</w:t>
            </w:r>
          </w:p>
        </w:tc>
        <w:tc>
          <w:tcPr>
            <w:tcW w:w="2195" w:type="dxa"/>
            <w:vAlign w:val="center"/>
          </w:tcPr>
          <w:p w14:paraId="0665EC00" w14:textId="77777777" w:rsidR="00000000" w:rsidRDefault="00000000">
            <w:pPr>
              <w:spacing w:line="440" w:lineRule="exact"/>
              <w:jc w:val="center"/>
              <w:textAlignment w:val="baseline"/>
              <w:rPr>
                <w:rFonts w:ascii="方正黑体_GBK" w:eastAsia="方正黑体_GBK" w:hAnsi="方正黑体_GBK" w:cs="方正黑体_GBK" w:hint="eastAsia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4"/>
                <w:lang w:bidi="ar"/>
              </w:rPr>
              <w:t>牵头报送单位</w:t>
            </w:r>
          </w:p>
        </w:tc>
        <w:tc>
          <w:tcPr>
            <w:tcW w:w="1937" w:type="dxa"/>
            <w:vAlign w:val="center"/>
          </w:tcPr>
          <w:p w14:paraId="0F1B71E0" w14:textId="77777777" w:rsidR="00000000" w:rsidRDefault="00000000">
            <w:pPr>
              <w:spacing w:line="440" w:lineRule="exact"/>
              <w:jc w:val="center"/>
              <w:textAlignment w:val="baseline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联合实施单位</w:t>
            </w:r>
          </w:p>
        </w:tc>
        <w:tc>
          <w:tcPr>
            <w:tcW w:w="1433" w:type="dxa"/>
            <w:vAlign w:val="center"/>
          </w:tcPr>
          <w:p w14:paraId="2AEC68DB" w14:textId="77777777" w:rsidR="00000000" w:rsidRDefault="00000000">
            <w:pPr>
              <w:spacing w:line="440" w:lineRule="exact"/>
              <w:jc w:val="center"/>
              <w:textAlignment w:val="baseline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联系人</w:t>
            </w:r>
          </w:p>
        </w:tc>
        <w:tc>
          <w:tcPr>
            <w:tcW w:w="1756" w:type="dxa"/>
            <w:vAlign w:val="center"/>
          </w:tcPr>
          <w:p w14:paraId="4A7F622A" w14:textId="77777777" w:rsidR="00000000" w:rsidRDefault="00000000">
            <w:pPr>
              <w:spacing w:line="440" w:lineRule="exact"/>
              <w:jc w:val="center"/>
              <w:textAlignment w:val="baseline"/>
              <w:rPr>
                <w:rFonts w:ascii="方正黑体_GBK" w:eastAsia="方正黑体_GBK" w:hAnsi="方正黑体_GBK" w:cs="方正黑体_GBK" w:hint="eastAsia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联系电话</w:t>
            </w:r>
          </w:p>
        </w:tc>
        <w:tc>
          <w:tcPr>
            <w:tcW w:w="1984" w:type="dxa"/>
            <w:vAlign w:val="center"/>
          </w:tcPr>
          <w:p w14:paraId="13E5BF79" w14:textId="77777777" w:rsidR="00000000" w:rsidRDefault="00000000">
            <w:pPr>
              <w:spacing w:line="440" w:lineRule="exact"/>
              <w:jc w:val="center"/>
              <w:textAlignment w:val="baseline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/>
                <w:sz w:val="24"/>
              </w:rPr>
              <w:t>是否涉密</w:t>
            </w:r>
            <w:r>
              <w:rPr>
                <w:rFonts w:ascii="方正黑体_GBK" w:eastAsia="方正黑体_GBK" w:hAnsi="方正黑体_GBK" w:cs="方正黑体_GBK" w:hint="eastAsia"/>
                <w:sz w:val="24"/>
              </w:rPr>
              <w:t>（是/否）</w:t>
            </w:r>
          </w:p>
        </w:tc>
      </w:tr>
      <w:tr w:rsidR="00000000" w14:paraId="5B0803C7" w14:textId="77777777">
        <w:trPr>
          <w:jc w:val="center"/>
        </w:trPr>
        <w:tc>
          <w:tcPr>
            <w:tcW w:w="806" w:type="dxa"/>
            <w:vAlign w:val="center"/>
          </w:tcPr>
          <w:p w14:paraId="4B541DF5" w14:textId="77777777" w:rsidR="00000000" w:rsidRDefault="00000000">
            <w:pPr>
              <w:spacing w:line="588" w:lineRule="exact"/>
              <w:jc w:val="center"/>
              <w:rPr>
                <w:rFonts w:ascii="方正黑体_GBK" w:eastAsia="方正黑体_GBK" w:hAnsi="方正黑体_GBK" w:cs="方正黑体_GBK" w:hint="eastAsia"/>
                <w:sz w:val="30"/>
                <w:szCs w:val="30"/>
              </w:rPr>
            </w:pPr>
          </w:p>
        </w:tc>
        <w:tc>
          <w:tcPr>
            <w:tcW w:w="1863" w:type="dxa"/>
            <w:vAlign w:val="center"/>
          </w:tcPr>
          <w:p w14:paraId="750E1040" w14:textId="77777777" w:rsidR="00000000" w:rsidRDefault="00000000">
            <w:pPr>
              <w:spacing w:line="588" w:lineRule="exact"/>
              <w:jc w:val="center"/>
              <w:rPr>
                <w:rFonts w:ascii="方正黑体_GBK" w:eastAsia="方正黑体_GBK" w:hAnsi="方正黑体_GBK" w:cs="方正黑体_GBK" w:hint="eastAsia"/>
                <w:sz w:val="30"/>
                <w:szCs w:val="30"/>
              </w:rPr>
            </w:pPr>
          </w:p>
        </w:tc>
        <w:tc>
          <w:tcPr>
            <w:tcW w:w="2195" w:type="dxa"/>
            <w:vAlign w:val="center"/>
          </w:tcPr>
          <w:p w14:paraId="379255B2" w14:textId="77777777" w:rsidR="00000000" w:rsidRDefault="00000000">
            <w:pPr>
              <w:spacing w:line="588" w:lineRule="exact"/>
              <w:jc w:val="center"/>
              <w:rPr>
                <w:rFonts w:ascii="方正黑体_GBK" w:eastAsia="方正黑体_GBK" w:hAnsi="方正黑体_GBK" w:cs="方正黑体_GBK" w:hint="eastAsia"/>
                <w:sz w:val="30"/>
                <w:szCs w:val="30"/>
              </w:rPr>
            </w:pPr>
          </w:p>
        </w:tc>
        <w:tc>
          <w:tcPr>
            <w:tcW w:w="2195" w:type="dxa"/>
            <w:vAlign w:val="center"/>
          </w:tcPr>
          <w:p w14:paraId="03EE5D9E" w14:textId="77777777" w:rsidR="00000000" w:rsidRDefault="00000000">
            <w:pPr>
              <w:spacing w:line="588" w:lineRule="exact"/>
              <w:jc w:val="center"/>
              <w:rPr>
                <w:rFonts w:ascii="方正黑体_GBK" w:eastAsia="方正黑体_GBK" w:hAnsi="方正黑体_GBK" w:cs="方正黑体_GBK" w:hint="eastAsia"/>
                <w:sz w:val="30"/>
                <w:szCs w:val="30"/>
              </w:rPr>
            </w:pPr>
          </w:p>
        </w:tc>
        <w:tc>
          <w:tcPr>
            <w:tcW w:w="1937" w:type="dxa"/>
            <w:vAlign w:val="center"/>
          </w:tcPr>
          <w:p w14:paraId="6A8A229B" w14:textId="77777777" w:rsidR="00000000" w:rsidRDefault="00000000">
            <w:pPr>
              <w:spacing w:line="588" w:lineRule="exact"/>
              <w:jc w:val="center"/>
              <w:rPr>
                <w:rFonts w:ascii="方正黑体_GBK" w:eastAsia="方正黑体_GBK" w:hAnsi="方正黑体_GBK" w:cs="方正黑体_GBK" w:hint="eastAsia"/>
                <w:sz w:val="30"/>
                <w:szCs w:val="30"/>
              </w:rPr>
            </w:pPr>
          </w:p>
        </w:tc>
        <w:tc>
          <w:tcPr>
            <w:tcW w:w="1433" w:type="dxa"/>
            <w:vAlign w:val="center"/>
          </w:tcPr>
          <w:p w14:paraId="505E7497" w14:textId="77777777" w:rsidR="00000000" w:rsidRDefault="00000000">
            <w:pPr>
              <w:spacing w:line="588" w:lineRule="exact"/>
              <w:jc w:val="center"/>
              <w:rPr>
                <w:rFonts w:ascii="方正黑体_GBK" w:eastAsia="方正黑体_GBK" w:hAnsi="方正黑体_GBK" w:cs="方正黑体_GBK" w:hint="eastAsia"/>
                <w:sz w:val="30"/>
                <w:szCs w:val="30"/>
              </w:rPr>
            </w:pPr>
          </w:p>
        </w:tc>
        <w:tc>
          <w:tcPr>
            <w:tcW w:w="1756" w:type="dxa"/>
            <w:vAlign w:val="center"/>
          </w:tcPr>
          <w:p w14:paraId="52ABAE5B" w14:textId="77777777" w:rsidR="00000000" w:rsidRDefault="00000000">
            <w:pPr>
              <w:spacing w:line="588" w:lineRule="exact"/>
              <w:jc w:val="center"/>
              <w:rPr>
                <w:rFonts w:ascii="方正黑体_GBK" w:eastAsia="方正黑体_GBK" w:hAnsi="方正黑体_GBK" w:cs="方正黑体_GBK" w:hint="eastAsia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14:paraId="1F4CA94F" w14:textId="77777777" w:rsidR="00000000" w:rsidRDefault="00000000">
            <w:pPr>
              <w:spacing w:line="588" w:lineRule="exact"/>
              <w:jc w:val="center"/>
              <w:rPr>
                <w:rFonts w:ascii="方正黑体_GBK" w:eastAsia="方正黑体_GBK" w:hAnsi="方正黑体_GBK" w:cs="方正黑体_GBK" w:hint="eastAsia"/>
                <w:sz w:val="30"/>
                <w:szCs w:val="30"/>
              </w:rPr>
            </w:pPr>
          </w:p>
        </w:tc>
      </w:tr>
      <w:tr w:rsidR="00000000" w14:paraId="58CB5FB2" w14:textId="77777777">
        <w:trPr>
          <w:jc w:val="center"/>
        </w:trPr>
        <w:tc>
          <w:tcPr>
            <w:tcW w:w="806" w:type="dxa"/>
            <w:vAlign w:val="center"/>
          </w:tcPr>
          <w:p w14:paraId="5D85DF74" w14:textId="77777777" w:rsidR="00000000" w:rsidRDefault="00000000">
            <w:pPr>
              <w:spacing w:line="588" w:lineRule="exact"/>
              <w:jc w:val="center"/>
              <w:rPr>
                <w:rFonts w:ascii="方正黑体_GBK" w:eastAsia="方正黑体_GBK" w:hAnsi="方正黑体_GBK" w:cs="方正黑体_GBK" w:hint="eastAsia"/>
                <w:sz w:val="30"/>
                <w:szCs w:val="30"/>
              </w:rPr>
            </w:pPr>
          </w:p>
        </w:tc>
        <w:tc>
          <w:tcPr>
            <w:tcW w:w="1863" w:type="dxa"/>
            <w:vAlign w:val="center"/>
          </w:tcPr>
          <w:p w14:paraId="73DA5023" w14:textId="77777777" w:rsidR="00000000" w:rsidRDefault="00000000">
            <w:pPr>
              <w:spacing w:line="588" w:lineRule="exact"/>
              <w:jc w:val="center"/>
              <w:rPr>
                <w:rFonts w:ascii="方正黑体_GBK" w:eastAsia="方正黑体_GBK" w:hAnsi="方正黑体_GBK" w:cs="方正黑体_GBK" w:hint="eastAsia"/>
                <w:sz w:val="30"/>
                <w:szCs w:val="30"/>
              </w:rPr>
            </w:pPr>
          </w:p>
        </w:tc>
        <w:tc>
          <w:tcPr>
            <w:tcW w:w="2195" w:type="dxa"/>
            <w:vAlign w:val="center"/>
          </w:tcPr>
          <w:p w14:paraId="1941373E" w14:textId="77777777" w:rsidR="00000000" w:rsidRDefault="00000000">
            <w:pPr>
              <w:spacing w:line="588" w:lineRule="exact"/>
              <w:jc w:val="center"/>
              <w:rPr>
                <w:rFonts w:ascii="方正黑体_GBK" w:eastAsia="方正黑体_GBK" w:hAnsi="方正黑体_GBK" w:cs="方正黑体_GBK" w:hint="eastAsia"/>
                <w:sz w:val="30"/>
                <w:szCs w:val="30"/>
              </w:rPr>
            </w:pPr>
          </w:p>
        </w:tc>
        <w:tc>
          <w:tcPr>
            <w:tcW w:w="2195" w:type="dxa"/>
            <w:vAlign w:val="center"/>
          </w:tcPr>
          <w:p w14:paraId="75F107FB" w14:textId="77777777" w:rsidR="00000000" w:rsidRDefault="00000000">
            <w:pPr>
              <w:spacing w:line="588" w:lineRule="exact"/>
              <w:jc w:val="center"/>
              <w:rPr>
                <w:rFonts w:ascii="方正黑体_GBK" w:eastAsia="方正黑体_GBK" w:hAnsi="方正黑体_GBK" w:cs="方正黑体_GBK" w:hint="eastAsia"/>
                <w:sz w:val="30"/>
                <w:szCs w:val="30"/>
              </w:rPr>
            </w:pPr>
          </w:p>
        </w:tc>
        <w:tc>
          <w:tcPr>
            <w:tcW w:w="1937" w:type="dxa"/>
            <w:vAlign w:val="center"/>
          </w:tcPr>
          <w:p w14:paraId="3ACC2CCF" w14:textId="77777777" w:rsidR="00000000" w:rsidRDefault="00000000">
            <w:pPr>
              <w:spacing w:line="588" w:lineRule="exact"/>
              <w:jc w:val="center"/>
              <w:rPr>
                <w:rFonts w:ascii="方正黑体_GBK" w:eastAsia="方正黑体_GBK" w:hAnsi="方正黑体_GBK" w:cs="方正黑体_GBK" w:hint="eastAsia"/>
                <w:sz w:val="30"/>
                <w:szCs w:val="30"/>
              </w:rPr>
            </w:pPr>
          </w:p>
        </w:tc>
        <w:tc>
          <w:tcPr>
            <w:tcW w:w="1433" w:type="dxa"/>
            <w:vAlign w:val="center"/>
          </w:tcPr>
          <w:p w14:paraId="45DFC828" w14:textId="77777777" w:rsidR="00000000" w:rsidRDefault="00000000">
            <w:pPr>
              <w:spacing w:line="588" w:lineRule="exact"/>
              <w:jc w:val="center"/>
              <w:rPr>
                <w:rFonts w:ascii="方正黑体_GBK" w:eastAsia="方正黑体_GBK" w:hAnsi="方正黑体_GBK" w:cs="方正黑体_GBK" w:hint="eastAsia"/>
                <w:sz w:val="30"/>
                <w:szCs w:val="30"/>
              </w:rPr>
            </w:pPr>
          </w:p>
        </w:tc>
        <w:tc>
          <w:tcPr>
            <w:tcW w:w="1756" w:type="dxa"/>
            <w:vAlign w:val="center"/>
          </w:tcPr>
          <w:p w14:paraId="350E80E5" w14:textId="77777777" w:rsidR="00000000" w:rsidRDefault="00000000">
            <w:pPr>
              <w:spacing w:line="588" w:lineRule="exact"/>
              <w:jc w:val="center"/>
              <w:rPr>
                <w:rFonts w:ascii="方正黑体_GBK" w:eastAsia="方正黑体_GBK" w:hAnsi="方正黑体_GBK" w:cs="方正黑体_GBK" w:hint="eastAsia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14:paraId="0873AD48" w14:textId="77777777" w:rsidR="00000000" w:rsidRDefault="00000000">
            <w:pPr>
              <w:spacing w:line="588" w:lineRule="exact"/>
              <w:jc w:val="center"/>
              <w:rPr>
                <w:rFonts w:ascii="方正黑体_GBK" w:eastAsia="方正黑体_GBK" w:hAnsi="方正黑体_GBK" w:cs="方正黑体_GBK" w:hint="eastAsia"/>
                <w:sz w:val="30"/>
                <w:szCs w:val="30"/>
              </w:rPr>
            </w:pPr>
          </w:p>
        </w:tc>
      </w:tr>
      <w:tr w:rsidR="00000000" w14:paraId="7C31774C" w14:textId="77777777">
        <w:trPr>
          <w:jc w:val="center"/>
        </w:trPr>
        <w:tc>
          <w:tcPr>
            <w:tcW w:w="806" w:type="dxa"/>
            <w:vAlign w:val="center"/>
          </w:tcPr>
          <w:p w14:paraId="0D2326E1" w14:textId="77777777" w:rsidR="00000000" w:rsidRDefault="00000000">
            <w:pPr>
              <w:spacing w:line="588" w:lineRule="exact"/>
              <w:jc w:val="center"/>
              <w:rPr>
                <w:rFonts w:ascii="方正黑体_GBK" w:eastAsia="方正黑体_GBK" w:hAnsi="方正黑体_GBK" w:cs="方正黑体_GBK" w:hint="eastAsia"/>
                <w:sz w:val="30"/>
                <w:szCs w:val="30"/>
              </w:rPr>
            </w:pPr>
          </w:p>
        </w:tc>
        <w:tc>
          <w:tcPr>
            <w:tcW w:w="1863" w:type="dxa"/>
            <w:vAlign w:val="center"/>
          </w:tcPr>
          <w:p w14:paraId="189738D8" w14:textId="77777777" w:rsidR="00000000" w:rsidRDefault="00000000">
            <w:pPr>
              <w:spacing w:line="588" w:lineRule="exact"/>
              <w:jc w:val="center"/>
              <w:rPr>
                <w:rFonts w:ascii="方正黑体_GBK" w:eastAsia="方正黑体_GBK" w:hAnsi="方正黑体_GBK" w:cs="方正黑体_GBK" w:hint="eastAsia"/>
                <w:sz w:val="30"/>
                <w:szCs w:val="30"/>
              </w:rPr>
            </w:pPr>
          </w:p>
        </w:tc>
        <w:tc>
          <w:tcPr>
            <w:tcW w:w="2195" w:type="dxa"/>
            <w:vAlign w:val="center"/>
          </w:tcPr>
          <w:p w14:paraId="7C6C654C" w14:textId="77777777" w:rsidR="00000000" w:rsidRDefault="00000000">
            <w:pPr>
              <w:spacing w:line="588" w:lineRule="exact"/>
              <w:jc w:val="center"/>
              <w:rPr>
                <w:rFonts w:ascii="方正黑体_GBK" w:eastAsia="方正黑体_GBK" w:hAnsi="方正黑体_GBK" w:cs="方正黑体_GBK" w:hint="eastAsia"/>
                <w:sz w:val="30"/>
                <w:szCs w:val="30"/>
              </w:rPr>
            </w:pPr>
          </w:p>
        </w:tc>
        <w:tc>
          <w:tcPr>
            <w:tcW w:w="2195" w:type="dxa"/>
            <w:vAlign w:val="center"/>
          </w:tcPr>
          <w:p w14:paraId="6577029A" w14:textId="77777777" w:rsidR="00000000" w:rsidRDefault="00000000">
            <w:pPr>
              <w:spacing w:line="588" w:lineRule="exact"/>
              <w:jc w:val="center"/>
              <w:rPr>
                <w:rFonts w:ascii="方正黑体_GBK" w:eastAsia="方正黑体_GBK" w:hAnsi="方正黑体_GBK" w:cs="方正黑体_GBK" w:hint="eastAsia"/>
                <w:sz w:val="30"/>
                <w:szCs w:val="30"/>
              </w:rPr>
            </w:pPr>
          </w:p>
        </w:tc>
        <w:tc>
          <w:tcPr>
            <w:tcW w:w="1937" w:type="dxa"/>
            <w:vAlign w:val="center"/>
          </w:tcPr>
          <w:p w14:paraId="21ABC0AA" w14:textId="77777777" w:rsidR="00000000" w:rsidRDefault="00000000">
            <w:pPr>
              <w:spacing w:line="588" w:lineRule="exact"/>
              <w:jc w:val="center"/>
              <w:rPr>
                <w:rFonts w:ascii="方正黑体_GBK" w:eastAsia="方正黑体_GBK" w:hAnsi="方正黑体_GBK" w:cs="方正黑体_GBK" w:hint="eastAsia"/>
                <w:sz w:val="30"/>
                <w:szCs w:val="30"/>
              </w:rPr>
            </w:pPr>
          </w:p>
        </w:tc>
        <w:tc>
          <w:tcPr>
            <w:tcW w:w="1433" w:type="dxa"/>
            <w:vAlign w:val="center"/>
          </w:tcPr>
          <w:p w14:paraId="550AF0C1" w14:textId="77777777" w:rsidR="00000000" w:rsidRDefault="00000000">
            <w:pPr>
              <w:spacing w:line="588" w:lineRule="exact"/>
              <w:jc w:val="center"/>
              <w:rPr>
                <w:rFonts w:ascii="方正黑体_GBK" w:eastAsia="方正黑体_GBK" w:hAnsi="方正黑体_GBK" w:cs="方正黑体_GBK" w:hint="eastAsia"/>
                <w:sz w:val="30"/>
                <w:szCs w:val="30"/>
              </w:rPr>
            </w:pPr>
          </w:p>
        </w:tc>
        <w:tc>
          <w:tcPr>
            <w:tcW w:w="1756" w:type="dxa"/>
            <w:vAlign w:val="center"/>
          </w:tcPr>
          <w:p w14:paraId="1FC30265" w14:textId="77777777" w:rsidR="00000000" w:rsidRDefault="00000000">
            <w:pPr>
              <w:spacing w:line="588" w:lineRule="exact"/>
              <w:jc w:val="center"/>
              <w:rPr>
                <w:rFonts w:ascii="方正黑体_GBK" w:eastAsia="方正黑体_GBK" w:hAnsi="方正黑体_GBK" w:cs="方正黑体_GBK" w:hint="eastAsia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14:paraId="173F8DD9" w14:textId="77777777" w:rsidR="00000000" w:rsidRDefault="00000000">
            <w:pPr>
              <w:spacing w:line="588" w:lineRule="exact"/>
              <w:jc w:val="center"/>
              <w:rPr>
                <w:rFonts w:ascii="方正黑体_GBK" w:eastAsia="方正黑体_GBK" w:hAnsi="方正黑体_GBK" w:cs="方正黑体_GBK" w:hint="eastAsia"/>
                <w:sz w:val="30"/>
                <w:szCs w:val="30"/>
              </w:rPr>
            </w:pPr>
          </w:p>
        </w:tc>
      </w:tr>
    </w:tbl>
    <w:p w14:paraId="10BAAB07" w14:textId="77777777" w:rsidR="00000000" w:rsidRDefault="00000000">
      <w:pPr>
        <w:spacing w:line="588" w:lineRule="exact"/>
        <w:jc w:val="center"/>
        <w:rPr>
          <w:rFonts w:ascii="方正小标宋_GBK" w:eastAsia="方正小标宋_GBK" w:hAnsi="方正小标宋_GBK" w:cs="方正小标宋_GBK" w:hint="eastAsia"/>
          <w:sz w:val="36"/>
          <w:szCs w:val="36"/>
        </w:rPr>
      </w:pPr>
    </w:p>
    <w:p w14:paraId="643FEE4D" w14:textId="77777777" w:rsidR="00BE5B9F" w:rsidRDefault="00BE5B9F"/>
    <w:sectPr w:rsidR="00BE5B9F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F1584" w14:textId="77777777" w:rsidR="00BE5B9F" w:rsidRDefault="00BE5B9F">
      <w:r>
        <w:separator/>
      </w:r>
    </w:p>
  </w:endnote>
  <w:endnote w:type="continuationSeparator" w:id="0">
    <w:p w14:paraId="197582F2" w14:textId="77777777" w:rsidR="00BE5B9F" w:rsidRDefault="00BE5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2AA89" w14:textId="293CD22F" w:rsidR="00000000" w:rsidRDefault="00696685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632F1C7" wp14:editId="69A63B46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22935" cy="230505"/>
              <wp:effectExtent l="0" t="0" r="0" b="0"/>
              <wp:wrapNone/>
              <wp:docPr id="1791575148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723870" w14:textId="77777777" w:rsidR="00000000" w:rsidRDefault="00000000">
                          <w:pPr>
                            <w:pStyle w:val="a3"/>
                            <w:jc w:val="center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7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32F1C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-2.15pt;margin-top:0;width:49.05pt;height:18.15pt;z-index:25165772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" filled="f" stroked="f" strokeweight=".5pt">
              <v:textbox style="mso-fit-shape-to-text:t" inset="0,0,0,0">
                <w:txbxContent>
                  <w:p w14:paraId="5B723870" w14:textId="77777777" w:rsidR="00000000" w:rsidRDefault="00000000">
                    <w:pPr>
                      <w:pStyle w:val="a3"/>
                      <w:jc w:val="center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</w:rPr>
                      <w:t>7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D8BC5" w14:textId="77777777" w:rsidR="00BE5B9F" w:rsidRDefault="00BE5B9F">
      <w:r>
        <w:separator/>
      </w:r>
    </w:p>
  </w:footnote>
  <w:footnote w:type="continuationSeparator" w:id="0">
    <w:p w14:paraId="4635B660" w14:textId="77777777" w:rsidR="00BE5B9F" w:rsidRDefault="00BE5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B7FC8CC"/>
    <w:multiLevelType w:val="singleLevel"/>
    <w:tmpl w:val="EB7FC8C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806509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FB57755"/>
    <w:rsid w:val="0FB57755"/>
    <w:rsid w:val="DFE3848A"/>
    <w:rsid w:val="00696685"/>
    <w:rsid w:val="00BE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A9DBDE"/>
  <w15:chartTrackingRefBased/>
  <w15:docId w15:val="{09600084-D40D-49BE-A401-021108809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  <w:qFormat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69668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69668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549</Words>
  <Characters>556</Characters>
  <Application>Microsoft Office Word</Application>
  <DocSecurity>0</DocSecurity>
  <Lines>111</Lines>
  <Paragraphs>84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YuMeng</dc:creator>
  <cp:keywords/>
  <cp:lastModifiedBy>857337180@qq.com</cp:lastModifiedBy>
  <cp:revision>2</cp:revision>
  <dcterms:created xsi:type="dcterms:W3CDTF">2026-07-13T12:26:00Z</dcterms:created>
  <dcterms:modified xsi:type="dcterms:W3CDTF">2026-07-13T12:26:00Z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2052-11.8.2.11818</vt:lpwstr>
  </property>
  <property fmtid="{D5CDD505-2E9C-101B-9397-08002B2CF9AE}" pid="3" name="ICV">
    <vt:lpwstr>BC6E419A86E7EC4FC979476A6CDEB758</vt:lpwstr>
  </property>
</Properties>
</file>