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EF275">
      <w:pPr>
        <w:keepNext w:val="0"/>
        <w:keepLines w:val="0"/>
        <w:widowControl/>
        <w:suppressLineNumbers w:val="0"/>
        <w:ind w:firstLine="602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0"/>
          <w:szCs w:val="30"/>
          <w:lang w:val="en-US" w:eastAsia="zh-CN" w:bidi="ar"/>
        </w:rPr>
        <w:t>高校学生参与流程</w:t>
      </w:r>
    </w:p>
    <w:p w14:paraId="50463A9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1.信息获取。请关注“创青春”微信公众号和家乡所在地的省、地市、县区团委微信公众号，了解“返家乡”更多相关实践项目。</w:t>
      </w:r>
    </w:p>
    <w:p w14:paraId="52B850C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2.报名申请。在“创青春”微信公众号的“社会实践”栏目入口登录“2026三下乡”—“返家乡”，按分类、区域搜索岗位信息，确认选择合适的岗位后，填报并提交报名信息，等待审核和系统提示信息，按信息指示开展后续操作。通过双向选择方式录取。（报名详细流程见全国大学生“返家乡”社会实践管理服务平台使用说明）</w:t>
      </w:r>
    </w:p>
    <w:p w14:paraId="4721B5C7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3.参加实践。返乡后按照当地团组织和用人单位要求，及时了解岗位、认知熟悉岗位、适应岗位，加强学习，高质量完成岗位任务；要遵纪守法、诚实守信、保守秘密，积极主动参与具体工作，彰显新时代青年大学生的精神面貌和责任担当。</w:t>
      </w:r>
    </w:p>
    <w:p w14:paraId="2191C37A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4.记录成长。关注“创青春”微信公众号，将实践日记、体会制作成文案和短视频，通过后台留言方式参与投稿；及时与校院团委、指导教师、朋辈同学等分享交流，向更多的同学老师宣传展示自己的家乡。</w:t>
      </w:r>
    </w:p>
    <w:p w14:paraId="1B138B9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5.总结分享。做好实践总结思考，对返乡实践中形成的优秀成果可以邀请指导教师做进一步提升挖掘，转化成学术型实践成果或活动型实践成果。积极参加各级团组织开展的总结交流活动以及全国“返家乡”社会实践个人和团队典型事迹宣传活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1E247D0-E327-4663-A21A-E70EA5C7D1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7BA3F62-FB75-4617-9F8D-7CDD512796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65AED"/>
    <w:rsid w:val="31741628"/>
    <w:rsid w:val="39B87627"/>
    <w:rsid w:val="4105229D"/>
    <w:rsid w:val="44E436C9"/>
    <w:rsid w:val="6A67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524</Characters>
  <Lines>0</Lines>
  <Paragraphs>0</Paragraphs>
  <TotalTime>0</TotalTime>
  <ScaleCrop>false</ScaleCrop>
  <LinksUpToDate>false</LinksUpToDate>
  <CharactersWithSpaces>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2026-01-04T08:57:00Z</dcterms:created>
  <dc:creator>86132</dc:creator>
  <cp:lastModifiedBy>别了，不列颠。。。</cp:lastModifiedBy>
  <dcterms:modified xsi:type="dcterms:W3CDTF">2026-01-05T00:55:29Z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eyJoZGlkIjoiZTc3ZWJiN2JiZjkzMGEyZDg0ODEzNTQzZDRiYjBlZWUiLCJ1c2VySWQiOiI4Njg5Mjk3ODMifQ==</vt:lpwstr>
  </property>
  <property fmtid="{D5CDD505-2E9C-101B-9397-08002B2CF9AE}" pid="4" name="ICV">
    <vt:lpwstr>2204259642C548078AE8D3CE8BDB8227_12</vt:lpwstr>
  </property>
</Properties>
</file>